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23" w:rsidRDefault="00E47A23">
      <w:pPr>
        <w:rPr>
          <w:sz w:val="24"/>
          <w:szCs w:val="24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framePr w:w="3643" w:h="778" w:hRule="exact" w:wrap="none" w:vAnchor="page" w:hAnchor="page" w:x="1507" w:y="3610"/>
        <w:spacing w:line="240" w:lineRule="exact"/>
      </w:pPr>
      <w:r w:rsidRPr="00DE2F4A">
        <w:t xml:space="preserve">Общее собрание трудового коллектива </w:t>
      </w:r>
    </w:p>
    <w:p w:rsidR="000D5377" w:rsidRDefault="000D5377" w:rsidP="000D5377">
      <w:pPr>
        <w:framePr w:w="3643" w:h="778" w:hRule="exact" w:wrap="none" w:vAnchor="page" w:hAnchor="page" w:x="1507" w:y="3610"/>
        <w:spacing w:line="240" w:lineRule="exact"/>
        <w:rPr>
          <w:sz w:val="19"/>
          <w:szCs w:val="19"/>
        </w:rPr>
      </w:pPr>
      <w:r w:rsidRPr="00DE2F4A">
        <w:t xml:space="preserve">Протокол № </w:t>
      </w:r>
      <w:r w:rsidR="00EC2CFD">
        <w:t>1</w:t>
      </w:r>
      <w:r>
        <w:t xml:space="preserve">            </w:t>
      </w:r>
      <w:r w:rsidR="00EC2CFD">
        <w:t xml:space="preserve">                     </w:t>
      </w:r>
      <w:r>
        <w:t>Ф.Г.Гаджиева .</w:t>
      </w:r>
    </w:p>
    <w:p w:rsidR="000D5377" w:rsidRDefault="000D5377" w:rsidP="000D5377">
      <w:pPr>
        <w:pStyle w:val="1"/>
        <w:framePr w:w="3643" w:h="778" w:hRule="exact" w:wrap="none" w:vAnchor="page" w:hAnchor="page" w:x="1507" w:y="3610"/>
        <w:shd w:val="clear" w:color="auto" w:fill="auto"/>
        <w:jc w:val="left"/>
      </w:pPr>
    </w:p>
    <w:p w:rsidR="000D5377" w:rsidRDefault="000D5377" w:rsidP="000D5377">
      <w:pPr>
        <w:pStyle w:val="1"/>
        <w:framePr w:wrap="none" w:vAnchor="page" w:hAnchor="page" w:x="1572" w:y="4893"/>
        <w:shd w:val="clear" w:color="auto" w:fill="auto"/>
        <w:spacing w:line="190" w:lineRule="exact"/>
        <w:jc w:val="left"/>
      </w:pPr>
    </w:p>
    <w:p w:rsidR="000D5377" w:rsidRDefault="000D5377" w:rsidP="000D5377">
      <w:pPr>
        <w:pStyle w:val="1"/>
        <w:framePr w:w="3442" w:h="1576" w:hRule="exact" w:wrap="none" w:vAnchor="page" w:hAnchor="page" w:x="6392" w:y="3074"/>
        <w:shd w:val="clear" w:color="auto" w:fill="auto"/>
        <w:spacing w:line="252" w:lineRule="exact"/>
        <w:ind w:right="560"/>
        <w:jc w:val="left"/>
      </w:pPr>
      <w:r>
        <w:t xml:space="preserve">УТВЕРЖДЕНО Заведующий МКДОУ </w:t>
      </w:r>
      <w:r w:rsidR="00026EFD">
        <w:t>«</w:t>
      </w:r>
      <w:proofErr w:type="spellStart"/>
      <w:r w:rsidR="00026EFD">
        <w:t>Кочалинский</w:t>
      </w:r>
      <w:proofErr w:type="spellEnd"/>
      <w:r w:rsidR="00026EFD">
        <w:t xml:space="preserve"> детский сад»</w:t>
      </w:r>
    </w:p>
    <w:p w:rsidR="000D5377" w:rsidRDefault="000D5377" w:rsidP="000D5377">
      <w:pPr>
        <w:pStyle w:val="1"/>
        <w:framePr w:w="3442" w:h="1576" w:hRule="exact" w:wrap="none" w:vAnchor="page" w:hAnchor="page" w:x="6392" w:y="3074"/>
        <w:shd w:val="clear" w:color="auto" w:fill="auto"/>
        <w:spacing w:line="252" w:lineRule="exact"/>
        <w:ind w:right="560"/>
        <w:jc w:val="left"/>
      </w:pPr>
      <w:r>
        <w:t xml:space="preserve">__________ </w:t>
      </w:r>
      <w:r w:rsidR="00026EFD">
        <w:t xml:space="preserve">Магомедова </w:t>
      </w:r>
      <w:proofErr w:type="gramStart"/>
      <w:r w:rsidR="00026EFD">
        <w:t>П.М.</w:t>
      </w:r>
      <w:r>
        <w:t>.</w:t>
      </w:r>
      <w:proofErr w:type="gramEnd"/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pStyle w:val="1"/>
        <w:framePr w:wrap="none" w:vAnchor="page" w:hAnchor="page" w:x="1876" w:y="3151"/>
        <w:shd w:val="clear" w:color="auto" w:fill="auto"/>
        <w:spacing w:line="190" w:lineRule="exact"/>
        <w:jc w:val="left"/>
      </w:pPr>
      <w:r>
        <w:t xml:space="preserve">            ПРИНЯТО</w:t>
      </w: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Pr="009B4721" w:rsidRDefault="000D5377" w:rsidP="000D5377">
      <w:pPr>
        <w:pStyle w:val="1"/>
        <w:shd w:val="clear" w:color="auto" w:fill="auto"/>
        <w:rPr>
          <w:b/>
          <w:sz w:val="24"/>
        </w:rPr>
      </w:pPr>
      <w:r w:rsidRPr="009B4721">
        <w:rPr>
          <w:b/>
          <w:color w:val="000000"/>
          <w:sz w:val="24"/>
        </w:rPr>
        <w:t>Порядок</w:t>
      </w:r>
    </w:p>
    <w:p w:rsidR="000D5377" w:rsidRPr="009B4721" w:rsidRDefault="000D5377" w:rsidP="000D5377">
      <w:pPr>
        <w:pStyle w:val="1"/>
        <w:shd w:val="clear" w:color="auto" w:fill="auto"/>
        <w:rPr>
          <w:b/>
          <w:sz w:val="24"/>
        </w:rPr>
      </w:pPr>
      <w:r w:rsidRPr="009B4721">
        <w:rPr>
          <w:b/>
          <w:sz w:val="24"/>
        </w:rPr>
        <w:t xml:space="preserve">приема на </w:t>
      </w:r>
      <w:r w:rsidR="00026EFD" w:rsidRPr="009B4721">
        <w:rPr>
          <w:b/>
          <w:sz w:val="24"/>
        </w:rPr>
        <w:t xml:space="preserve">обучение </w:t>
      </w:r>
      <w:r w:rsidR="00026EFD" w:rsidRPr="009B4721">
        <w:rPr>
          <w:b/>
          <w:color w:val="000000"/>
          <w:sz w:val="24"/>
        </w:rPr>
        <w:t>по</w:t>
      </w:r>
      <w:r w:rsidRPr="009B4721">
        <w:rPr>
          <w:b/>
          <w:sz w:val="24"/>
        </w:rPr>
        <w:t xml:space="preserve"> образовательным программам </w:t>
      </w:r>
      <w:r w:rsidR="00026EFD" w:rsidRPr="009B4721">
        <w:rPr>
          <w:b/>
          <w:sz w:val="24"/>
        </w:rPr>
        <w:t xml:space="preserve">дошкольного </w:t>
      </w:r>
      <w:r w:rsidR="00026EFD" w:rsidRPr="009B4721">
        <w:rPr>
          <w:b/>
          <w:color w:val="000000"/>
          <w:sz w:val="24"/>
        </w:rPr>
        <w:t>образования</w:t>
      </w:r>
      <w:r w:rsidRPr="009B4721">
        <w:rPr>
          <w:b/>
          <w:color w:val="000000"/>
          <w:sz w:val="24"/>
        </w:rPr>
        <w:t xml:space="preserve"> </w:t>
      </w:r>
      <w:r w:rsidRPr="009B4721">
        <w:rPr>
          <w:b/>
          <w:sz w:val="24"/>
        </w:rPr>
        <w:t>в</w:t>
      </w:r>
      <w:r w:rsidRPr="009B4721">
        <w:rPr>
          <w:b/>
          <w:color w:val="000000"/>
          <w:sz w:val="24"/>
        </w:rPr>
        <w:t xml:space="preserve"> </w:t>
      </w:r>
    </w:p>
    <w:p w:rsidR="000D5377" w:rsidRPr="009B4721" w:rsidRDefault="000D5377" w:rsidP="000D5377">
      <w:pPr>
        <w:pStyle w:val="1"/>
        <w:shd w:val="clear" w:color="auto" w:fill="auto"/>
        <w:rPr>
          <w:b/>
          <w:sz w:val="24"/>
        </w:rPr>
      </w:pPr>
      <w:r w:rsidRPr="009B4721">
        <w:rPr>
          <w:b/>
          <w:sz w:val="24"/>
        </w:rPr>
        <w:t>муниципально</w:t>
      </w:r>
      <w:r w:rsidR="00026EFD">
        <w:rPr>
          <w:b/>
          <w:sz w:val="24"/>
        </w:rPr>
        <w:t>м</w:t>
      </w:r>
      <w:r w:rsidRPr="009B4721">
        <w:rPr>
          <w:b/>
          <w:sz w:val="24"/>
        </w:rPr>
        <w:t xml:space="preserve"> казенно</w:t>
      </w:r>
      <w:r w:rsidR="00026EFD">
        <w:rPr>
          <w:b/>
          <w:sz w:val="24"/>
        </w:rPr>
        <w:t xml:space="preserve">м </w:t>
      </w:r>
      <w:bookmarkStart w:id="0" w:name="_GoBack"/>
      <w:bookmarkEnd w:id="0"/>
      <w:r w:rsidR="000550E2">
        <w:rPr>
          <w:b/>
          <w:sz w:val="24"/>
        </w:rPr>
        <w:t xml:space="preserve">дошкольном </w:t>
      </w:r>
      <w:r w:rsidR="000550E2" w:rsidRPr="009B4721">
        <w:rPr>
          <w:b/>
          <w:sz w:val="24"/>
        </w:rPr>
        <w:t>образовательном</w:t>
      </w:r>
      <w:r w:rsidRPr="009B4721">
        <w:rPr>
          <w:b/>
          <w:sz w:val="24"/>
        </w:rPr>
        <w:t xml:space="preserve"> учреждени</w:t>
      </w:r>
      <w:r w:rsidR="00026EFD">
        <w:rPr>
          <w:b/>
          <w:sz w:val="24"/>
        </w:rPr>
        <w:t xml:space="preserve">и </w:t>
      </w:r>
      <w:r w:rsidRPr="009B4721">
        <w:rPr>
          <w:b/>
          <w:sz w:val="24"/>
        </w:rPr>
        <w:t>«</w:t>
      </w:r>
      <w:proofErr w:type="spellStart"/>
      <w:r w:rsidR="00026EFD">
        <w:rPr>
          <w:b/>
          <w:sz w:val="24"/>
        </w:rPr>
        <w:t>Кочалинский</w:t>
      </w:r>
      <w:proofErr w:type="spellEnd"/>
      <w:r w:rsidR="00026EFD">
        <w:rPr>
          <w:b/>
          <w:sz w:val="24"/>
        </w:rPr>
        <w:t xml:space="preserve"> детский сад</w:t>
      </w:r>
      <w:r w:rsidRPr="009B4721">
        <w:rPr>
          <w:b/>
          <w:sz w:val="24"/>
        </w:rPr>
        <w:t xml:space="preserve">» </w:t>
      </w: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26EFD" w:rsidP="000D5377">
      <w:pPr>
        <w:pStyle w:val="1"/>
        <w:shd w:val="clear" w:color="auto" w:fill="auto"/>
      </w:pPr>
      <w:proofErr w:type="spellStart"/>
      <w:proofErr w:type="gramStart"/>
      <w:r>
        <w:t>Кочали</w:t>
      </w:r>
      <w:proofErr w:type="spellEnd"/>
      <w:r>
        <w:t xml:space="preserve">  -</w:t>
      </w:r>
      <w:proofErr w:type="gramEnd"/>
      <w:r>
        <w:t xml:space="preserve"> </w:t>
      </w:r>
      <w:r w:rsidR="000D5377">
        <w:t>2017 г.</w:t>
      </w:r>
    </w:p>
    <w:p w:rsidR="000D5377" w:rsidRDefault="000D5377" w:rsidP="000D5377">
      <w:pPr>
        <w:rPr>
          <w:sz w:val="2"/>
          <w:szCs w:val="2"/>
        </w:rPr>
        <w:sectPr w:rsidR="000D5377" w:rsidSect="000D5377">
          <w:pgSz w:w="11909" w:h="16838"/>
          <w:pgMar w:top="0" w:right="852" w:bottom="0" w:left="567" w:header="0" w:footer="3" w:gutter="0"/>
          <w:cols w:space="720"/>
          <w:noEndnote/>
          <w:docGrid w:linePitch="360"/>
        </w:sectPr>
      </w:pPr>
    </w:p>
    <w:p w:rsidR="000D5377" w:rsidRDefault="000D5377" w:rsidP="000D5377">
      <w:pPr>
        <w:tabs>
          <w:tab w:val="left" w:pos="86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                               1.ОБЩИЕ ПОЛОЖЕНИЯ</w:t>
      </w:r>
    </w:p>
    <w:p w:rsidR="000D5377" w:rsidRDefault="000D5377" w:rsidP="000D5377">
      <w:pPr>
        <w:spacing w:line="289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В соответствии с частью 8 статьи 55 Федерального закона от 29 декабря 2012 года N 273-ФЗ "Об образовании в Российской Федерации" (Собрание законодательства Российской Федерации, 2012, N 53, ст.7598; 2013, N 19, ст.2326; N 23, ст.2878; N 30, ст.4036; N 48, ст.6165; 2014, N 6, ст.562, ст.566)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года N 466 (Собрание законодательства Российской Федерации, 2013, N 23, ст.2923; N 33, ст.4386; N 37, ст.4702; 2014, N 2, ст.126; N 6, ст.582),</w:t>
      </w:r>
    </w:p>
    <w:p w:rsidR="000D5377" w:rsidRDefault="000D5377" w:rsidP="000D5377">
      <w:pPr>
        <w:spacing w:line="19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26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утвердить прилагаемый Порядок приѐма на обучение по образовательным программам дошкольного образования в МКДОУ «</w:t>
      </w:r>
      <w:proofErr w:type="spellStart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сад</w:t>
      </w:r>
      <w:r>
        <w:rPr>
          <w:rFonts w:eastAsia="Times New Roman"/>
          <w:sz w:val="24"/>
          <w:szCs w:val="24"/>
        </w:rPr>
        <w:t>».</w:t>
      </w:r>
    </w:p>
    <w:p w:rsidR="000D5377" w:rsidRDefault="000D5377" w:rsidP="000D5377">
      <w:pPr>
        <w:spacing w:line="290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right="60" w:firstLine="6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Настоящий Порядок приѐма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– образовательная организация).</w:t>
      </w:r>
    </w:p>
    <w:p w:rsidR="000D5377" w:rsidRDefault="000D5377" w:rsidP="000D5377">
      <w:pPr>
        <w:spacing w:line="17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320" w:right="6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Прием воспитанников в Муниципальное казенное дошкольное образовательное учреждение </w:t>
      </w:r>
      <w:r w:rsidR="00026EFD">
        <w:rPr>
          <w:rFonts w:eastAsia="Times New Roman"/>
          <w:sz w:val="24"/>
          <w:szCs w:val="24"/>
        </w:rPr>
        <w:t>«</w:t>
      </w:r>
      <w:proofErr w:type="spellStart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сад», далее МКДОУ «</w:t>
      </w:r>
      <w:proofErr w:type="spellStart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сад».</w:t>
      </w:r>
      <w:r>
        <w:rPr>
          <w:rFonts w:eastAsia="Times New Roman"/>
          <w:sz w:val="24"/>
          <w:szCs w:val="24"/>
        </w:rPr>
        <w:t xml:space="preserve"> осуществляется в соответствии с Конституцией Российской Федерации, действующим федеральным законодательством в области образования, санитарно-эпидемиологическими правилами и нормативами СанПиН 2.4.1.3049-13, законодательством Санкт-Петербурга, нормативными правовыми актами УОГБ, правовыми актами администрации г.Буйнакска в области дошкольного образования, в ведении которой находится </w:t>
      </w:r>
      <w:r w:rsidR="00026EFD">
        <w:rPr>
          <w:rFonts w:eastAsia="Times New Roman"/>
          <w:sz w:val="24"/>
          <w:szCs w:val="24"/>
        </w:rPr>
        <w:t>МКДОУ «</w:t>
      </w:r>
      <w:proofErr w:type="spellStart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сад».</w:t>
      </w:r>
      <w:r>
        <w:rPr>
          <w:rFonts w:eastAsia="Times New Roman"/>
          <w:sz w:val="24"/>
          <w:szCs w:val="24"/>
        </w:rPr>
        <w:t xml:space="preserve">6, Уставом МКДОУ, локальными актами МКДОУ </w:t>
      </w:r>
      <w:r w:rsidR="00026EFD">
        <w:rPr>
          <w:rFonts w:eastAsia="Times New Roman"/>
          <w:sz w:val="24"/>
          <w:szCs w:val="24"/>
        </w:rPr>
        <w:t>«</w:t>
      </w:r>
      <w:proofErr w:type="spellStart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сад».</w:t>
      </w:r>
      <w:r>
        <w:rPr>
          <w:rFonts w:eastAsia="Times New Roman"/>
          <w:sz w:val="24"/>
          <w:szCs w:val="24"/>
        </w:rPr>
        <w:t xml:space="preserve"> и настоящим Порядком.</w:t>
      </w:r>
    </w:p>
    <w:p w:rsidR="000D5377" w:rsidRDefault="000D5377" w:rsidP="000D5377">
      <w:pPr>
        <w:spacing w:line="2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right="6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Правила приѐма в образовательную организацию должны обеспечивать приѐм всех граждан, имеющих право на получение дошкольного образования.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260" w:firstLine="6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Приѐм иностранных граждан или лиц без гражданства, в образовательные организации за счѐт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и настоящим Порядком.</w:t>
      </w:r>
    </w:p>
    <w:p w:rsidR="000D5377" w:rsidRDefault="000D5377" w:rsidP="000D5377">
      <w:pPr>
        <w:spacing w:line="291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260" w:firstLine="6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1.3. В приѐме в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Федерации". В случае отсутствия мест в образовательной организации родители (законные представители) ребѐнка для решения вопроса о его устройстве в другую образовательную организацию обращаются непосредственно в орган, осуществляющий управление в сфере образования (Комиссия по комплектованию дошкольных образовательных организаций </w:t>
      </w:r>
      <w:proofErr w:type="spellStart"/>
      <w:r w:rsidR="00026EFD">
        <w:rPr>
          <w:rFonts w:eastAsia="Times New Roman"/>
          <w:sz w:val="24"/>
          <w:szCs w:val="24"/>
        </w:rPr>
        <w:t>Цумадинского</w:t>
      </w:r>
      <w:proofErr w:type="spellEnd"/>
      <w:r w:rsidR="00026EFD">
        <w:rPr>
          <w:rFonts w:eastAsia="Times New Roman"/>
          <w:sz w:val="24"/>
          <w:szCs w:val="24"/>
        </w:rPr>
        <w:t xml:space="preserve"> района</w:t>
      </w:r>
      <w:r>
        <w:rPr>
          <w:rFonts w:eastAsia="Times New Roman"/>
          <w:sz w:val="24"/>
          <w:szCs w:val="24"/>
        </w:rPr>
        <w:t>).</w:t>
      </w:r>
    </w:p>
    <w:p w:rsidR="000D5377" w:rsidRDefault="000D5377" w:rsidP="000D5377">
      <w:pPr>
        <w:spacing w:line="200" w:lineRule="exact"/>
        <w:rPr>
          <w:sz w:val="20"/>
          <w:szCs w:val="20"/>
        </w:rPr>
      </w:pPr>
    </w:p>
    <w:p w:rsidR="000D5377" w:rsidRPr="00DC220F" w:rsidRDefault="000D5377" w:rsidP="00026EFD">
      <w:pPr>
        <w:tabs>
          <w:tab w:val="left" w:pos="1500"/>
        </w:tabs>
        <w:ind w:left="9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Основными принципами организации приема воспитанников в </w:t>
      </w:r>
      <w:proofErr w:type="gramStart"/>
      <w:r>
        <w:rPr>
          <w:rFonts w:eastAsia="Times New Roman"/>
          <w:sz w:val="24"/>
          <w:szCs w:val="24"/>
        </w:rPr>
        <w:t xml:space="preserve">МКДОУ </w:t>
      </w:r>
      <w:r w:rsidR="00026EFD">
        <w:rPr>
          <w:rFonts w:eastAsia="Times New Roman"/>
          <w:sz w:val="24"/>
          <w:szCs w:val="24"/>
        </w:rPr>
        <w:t xml:space="preserve"> «</w:t>
      </w:r>
      <w:proofErr w:type="spellStart"/>
      <w:proofErr w:type="gramEnd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сад».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являются:</w:t>
      </w:r>
    </w:p>
    <w:p w:rsidR="000D5377" w:rsidRDefault="000D5377" w:rsidP="000D5377">
      <w:pPr>
        <w:spacing w:line="1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0"/>
          <w:numId w:val="2"/>
        </w:numPr>
        <w:tabs>
          <w:tab w:val="left" w:pos="680"/>
        </w:tabs>
        <w:ind w:left="680" w:hanging="41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равных возможностей в реализации прав воспитанников на образование</w:t>
      </w:r>
    </w:p>
    <w:p w:rsidR="000D5377" w:rsidRDefault="000D5377" w:rsidP="000D5377">
      <w:pPr>
        <w:numPr>
          <w:ilvl w:val="1"/>
          <w:numId w:val="2"/>
        </w:numPr>
        <w:tabs>
          <w:tab w:val="left" w:pos="800"/>
        </w:tabs>
        <w:spacing w:line="237" w:lineRule="auto"/>
        <w:ind w:left="80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условиях дифференцированной многовариантной системы образования;</w:t>
      </w:r>
    </w:p>
    <w:p w:rsidR="000D5377" w:rsidRDefault="000D5377" w:rsidP="000D5377">
      <w:pPr>
        <w:spacing w:line="2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0"/>
          <w:numId w:val="2"/>
        </w:numPr>
        <w:tabs>
          <w:tab w:val="left" w:pos="680"/>
        </w:tabs>
        <w:ind w:left="680" w:hanging="41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защита интересов воспитанников;</w:t>
      </w:r>
    </w:p>
    <w:p w:rsidR="000D5377" w:rsidRDefault="000D5377" w:rsidP="000D5377">
      <w:pPr>
        <w:sectPr w:rsidR="000D5377">
          <w:pgSz w:w="11900" w:h="16838"/>
          <w:pgMar w:top="1122" w:right="846" w:bottom="761" w:left="1440" w:header="0" w:footer="0" w:gutter="0"/>
          <w:cols w:space="720" w:equalWidth="0">
            <w:col w:w="9620"/>
          </w:cols>
        </w:sectPr>
      </w:pPr>
    </w:p>
    <w:p w:rsidR="000D5377" w:rsidRDefault="000D5377" w:rsidP="000D5377">
      <w:pPr>
        <w:numPr>
          <w:ilvl w:val="0"/>
          <w:numId w:val="3"/>
        </w:numPr>
        <w:tabs>
          <w:tab w:val="left" w:pos="960"/>
        </w:tabs>
        <w:ind w:left="960" w:hanging="47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удовлетворение потребностей семьи в выборе образовательных маршрутов.</w:t>
      </w:r>
    </w:p>
    <w:p w:rsidR="000D5377" w:rsidRDefault="000D5377" w:rsidP="000D5377">
      <w:pPr>
        <w:spacing w:line="289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540" w:firstLine="60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1.5. При приеме воспитанников в </w:t>
      </w:r>
      <w:r w:rsidR="00026EFD">
        <w:rPr>
          <w:rFonts w:eastAsia="Times New Roman"/>
          <w:sz w:val="24"/>
          <w:szCs w:val="24"/>
        </w:rPr>
        <w:t>МКДОУ «</w:t>
      </w:r>
      <w:proofErr w:type="spellStart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</w:t>
      </w:r>
      <w:proofErr w:type="spellStart"/>
      <w:r w:rsidR="00026EFD">
        <w:rPr>
          <w:rFonts w:eastAsia="Times New Roman"/>
          <w:sz w:val="24"/>
          <w:szCs w:val="24"/>
        </w:rPr>
        <w:t>сад».</w:t>
      </w:r>
      <w:r>
        <w:rPr>
          <w:rFonts w:eastAsia="Times New Roman"/>
          <w:sz w:val="24"/>
          <w:szCs w:val="24"/>
        </w:rPr>
        <w:t>заведующий</w:t>
      </w:r>
      <w:proofErr w:type="spellEnd"/>
      <w:r>
        <w:rPr>
          <w:rFonts w:eastAsia="Times New Roman"/>
          <w:sz w:val="24"/>
          <w:szCs w:val="24"/>
        </w:rPr>
        <w:t xml:space="preserve"> обязан ознакомить родителей (законных представителей) воспитанника с Уставом </w:t>
      </w:r>
      <w:r w:rsidR="00026EFD">
        <w:rPr>
          <w:rFonts w:eastAsia="Times New Roman"/>
          <w:sz w:val="24"/>
          <w:szCs w:val="24"/>
        </w:rPr>
        <w:t>МКДОУ «</w:t>
      </w:r>
      <w:proofErr w:type="spellStart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сад»</w:t>
      </w:r>
      <w:r>
        <w:rPr>
          <w:rFonts w:eastAsia="Times New Roman"/>
          <w:sz w:val="24"/>
          <w:szCs w:val="24"/>
        </w:rPr>
        <w:t xml:space="preserve">, лицензией на осуществление образовательной деятельности, </w:t>
      </w:r>
      <w:r w:rsidR="00026EFD">
        <w:rPr>
          <w:rFonts w:eastAsia="Times New Roman"/>
          <w:sz w:val="24"/>
          <w:szCs w:val="24"/>
        </w:rPr>
        <w:t>МКДОУ «</w:t>
      </w:r>
      <w:proofErr w:type="spellStart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сад».</w:t>
      </w:r>
      <w:r>
        <w:rPr>
          <w:rFonts w:eastAsia="Times New Roman"/>
          <w:sz w:val="24"/>
          <w:szCs w:val="24"/>
        </w:rPr>
        <w:t xml:space="preserve">, образовательными программами дошкольного образования, реализуемыми </w:t>
      </w:r>
      <w:r w:rsidR="00026EFD">
        <w:rPr>
          <w:rFonts w:eastAsia="Times New Roman"/>
          <w:sz w:val="24"/>
          <w:szCs w:val="24"/>
        </w:rPr>
        <w:t>МКДОУ «</w:t>
      </w:r>
      <w:proofErr w:type="spellStart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сад».</w:t>
      </w:r>
      <w:r>
        <w:rPr>
          <w:rFonts w:eastAsia="Times New Roman"/>
          <w:sz w:val="24"/>
          <w:szCs w:val="24"/>
        </w:rPr>
        <w:t>, порядком приема на обучение по образовательным программам дошкольного образования и другими документами, регламентирующими организацию образовательного процесса.</w:t>
      </w:r>
    </w:p>
    <w:p w:rsidR="000D5377" w:rsidRDefault="000D5377" w:rsidP="000D5377">
      <w:pPr>
        <w:spacing w:line="2" w:lineRule="exact"/>
        <w:rPr>
          <w:sz w:val="20"/>
          <w:szCs w:val="20"/>
        </w:rPr>
      </w:pPr>
    </w:p>
    <w:p w:rsidR="000D5377" w:rsidRDefault="000D5377" w:rsidP="000D537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</w:t>
      </w:r>
    </w:p>
    <w:p w:rsidR="000D5377" w:rsidRDefault="000D5377" w:rsidP="000D5377">
      <w:pPr>
        <w:numPr>
          <w:ilvl w:val="0"/>
          <w:numId w:val="4"/>
        </w:numPr>
        <w:tabs>
          <w:tab w:val="left" w:pos="1200"/>
        </w:tabs>
        <w:ind w:left="120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КОМПЛЕКТОВАНИЕ МКДОУ </w:t>
      </w:r>
      <w:r w:rsidR="00026EFD">
        <w:rPr>
          <w:rFonts w:eastAsia="Times New Roman"/>
          <w:b/>
          <w:bCs/>
          <w:sz w:val="24"/>
          <w:szCs w:val="24"/>
        </w:rPr>
        <w:t>«</w:t>
      </w:r>
      <w:proofErr w:type="spellStart"/>
      <w:r w:rsidR="00026EFD">
        <w:rPr>
          <w:rFonts w:eastAsia="Times New Roman"/>
          <w:b/>
          <w:bCs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b/>
          <w:bCs/>
          <w:sz w:val="24"/>
          <w:szCs w:val="24"/>
        </w:rPr>
        <w:t xml:space="preserve"> детский сад»</w:t>
      </w:r>
    </w:p>
    <w:p w:rsidR="000D5377" w:rsidRDefault="000D5377" w:rsidP="000D5377">
      <w:pPr>
        <w:spacing w:line="283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540" w:firstLine="6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Прием в МКДОУ осуществляется в течение всего календарного года при наличии свободных мест.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540" w:firstLine="6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В МКДОУ в соответствии с действующим законодательством и Уставом МКДОУ принимаются дети в возрасте от 3 до 7 лет.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49" w:lineRule="auto"/>
        <w:ind w:left="540" w:firstLine="6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2.3. Комплектование воспитанниками МКДОУ</w:t>
      </w:r>
      <w:r w:rsidR="00026EFD">
        <w:rPr>
          <w:rFonts w:eastAsia="Times New Roman"/>
          <w:sz w:val="23"/>
          <w:szCs w:val="23"/>
        </w:rPr>
        <w:t xml:space="preserve">, </w:t>
      </w:r>
      <w:r>
        <w:rPr>
          <w:rFonts w:eastAsia="Times New Roman"/>
          <w:sz w:val="23"/>
          <w:szCs w:val="23"/>
        </w:rPr>
        <w:t>реализующих образовательные программы дошкольного образования, осуществляет постоянно действующая Комиссия по комплектованию дошкольных образовательных организаций города Буйнакска (далее - Комиссия), расположенная по адресу:</w:t>
      </w:r>
    </w:p>
    <w:p w:rsidR="000D5377" w:rsidRDefault="00026EFD" w:rsidP="000D5377">
      <w:pPr>
        <w:spacing w:line="237" w:lineRule="auto"/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С. </w:t>
      </w:r>
      <w:proofErr w:type="spellStart"/>
      <w:r>
        <w:rPr>
          <w:rFonts w:eastAsia="Times New Roman"/>
          <w:b/>
          <w:bCs/>
          <w:sz w:val="24"/>
          <w:szCs w:val="24"/>
        </w:rPr>
        <w:t>Агвали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Цумадинский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район, РД</w:t>
      </w:r>
      <w:r w:rsidR="000D5377">
        <w:rPr>
          <w:rFonts w:eastAsia="Times New Roman"/>
          <w:b/>
          <w:bCs/>
          <w:sz w:val="24"/>
          <w:szCs w:val="24"/>
        </w:rPr>
        <w:t>.</w:t>
      </w:r>
    </w:p>
    <w:p w:rsidR="000D5377" w:rsidRDefault="000D5377" w:rsidP="000D5377">
      <w:pPr>
        <w:ind w:left="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Режим работы: каждый день с </w:t>
      </w:r>
      <w:r w:rsidR="00026EFD">
        <w:rPr>
          <w:rFonts w:eastAsia="Times New Roman"/>
          <w:b/>
          <w:bCs/>
          <w:sz w:val="24"/>
          <w:szCs w:val="24"/>
        </w:rPr>
        <w:t>9</w:t>
      </w:r>
      <w:r>
        <w:rPr>
          <w:rFonts w:eastAsia="Times New Roman"/>
          <w:b/>
          <w:bCs/>
          <w:sz w:val="24"/>
          <w:szCs w:val="24"/>
        </w:rPr>
        <w:t xml:space="preserve">.00-13.00.  </w:t>
      </w:r>
    </w:p>
    <w:p w:rsidR="000D5377" w:rsidRDefault="000D5377" w:rsidP="000D5377">
      <w:pPr>
        <w:spacing w:line="271" w:lineRule="exact"/>
        <w:rPr>
          <w:sz w:val="20"/>
          <w:szCs w:val="20"/>
        </w:rPr>
      </w:pPr>
    </w:p>
    <w:p w:rsidR="000D5377" w:rsidRDefault="000D5377" w:rsidP="000D5377">
      <w:pPr>
        <w:tabs>
          <w:tab w:val="left" w:pos="1860"/>
        </w:tabs>
        <w:ind w:left="1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 xml:space="preserve">В соответствии с действующим законодательством в </w:t>
      </w:r>
      <w:r w:rsidR="00026EFD">
        <w:rPr>
          <w:rFonts w:eastAsia="Times New Roman"/>
          <w:sz w:val="24"/>
          <w:szCs w:val="24"/>
        </w:rPr>
        <w:t>МКДОУ «</w:t>
      </w:r>
      <w:proofErr w:type="spellStart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сад»</w:t>
      </w:r>
      <w:r>
        <w:rPr>
          <w:rFonts w:eastAsia="Times New Roman"/>
          <w:sz w:val="23"/>
          <w:szCs w:val="23"/>
        </w:rPr>
        <w:t>:</w:t>
      </w:r>
    </w:p>
    <w:p w:rsidR="000D5377" w:rsidRDefault="000D5377" w:rsidP="000D5377">
      <w:pPr>
        <w:spacing w:line="13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540" w:firstLine="9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вне очереди </w:t>
      </w:r>
      <w:r>
        <w:rPr>
          <w:rFonts w:eastAsia="Times New Roman"/>
          <w:sz w:val="24"/>
          <w:szCs w:val="24"/>
        </w:rPr>
        <w:t>принимаются: дети граждан из подразделений особого риска, а также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семей, потерявших кормильца из числа этих граждан;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54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граждан, подвергшихся воздействию радиации вследствие катастрофы на Чернобыльской АЭС, указанных в пунктах 1-4, 6, 11 статьи 13 Закона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0D5377" w:rsidRDefault="000D5377" w:rsidP="000D5377">
      <w:pPr>
        <w:spacing w:line="2" w:lineRule="exact"/>
        <w:rPr>
          <w:sz w:val="20"/>
          <w:szCs w:val="20"/>
        </w:rPr>
      </w:pPr>
    </w:p>
    <w:p w:rsidR="000D5377" w:rsidRDefault="000D5377" w:rsidP="000D5377">
      <w:pPr>
        <w:ind w:left="1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прокуроров;</w:t>
      </w:r>
    </w:p>
    <w:p w:rsidR="000D5377" w:rsidRDefault="000D5377" w:rsidP="000D5377">
      <w:pPr>
        <w:spacing w:line="12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1440" w:righ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сотрудников Следственного комитета Российской Федерации; дети судей.</w:t>
      </w:r>
    </w:p>
    <w:p w:rsidR="000D5377" w:rsidRDefault="000D5377" w:rsidP="000D5377">
      <w:pPr>
        <w:numPr>
          <w:ilvl w:val="0"/>
          <w:numId w:val="5"/>
        </w:numPr>
        <w:tabs>
          <w:tab w:val="left" w:pos="801"/>
        </w:tabs>
        <w:spacing w:line="237" w:lineRule="auto"/>
        <w:ind w:left="540" w:firstLine="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первую очередь </w:t>
      </w:r>
      <w:r>
        <w:rPr>
          <w:rFonts w:eastAsia="Times New Roman"/>
          <w:sz w:val="24"/>
          <w:szCs w:val="24"/>
        </w:rPr>
        <w:t>принимаются: дети военнослужащих, проходящих военную службу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по месту жительства их семей;</w:t>
      </w:r>
    </w:p>
    <w:p w:rsidR="000D5377" w:rsidRDefault="000D5377" w:rsidP="000D5377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ind w:left="1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дети из многодетных семей;</w:t>
      </w:r>
    </w:p>
    <w:p w:rsidR="000D5377" w:rsidRDefault="000D5377" w:rsidP="000D5377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spacing w:line="234" w:lineRule="auto"/>
        <w:ind w:left="1380" w:firstLine="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дети из неполных семей, находящихся в трудной жизненной ситуации; дети-инвалиды и дети, один из родителей которых является инвалидом; дети из</w:t>
      </w:r>
    </w:p>
    <w:p w:rsidR="000D5377" w:rsidRDefault="000D5377" w:rsidP="000D5377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spacing w:line="234" w:lineRule="auto"/>
        <w:ind w:left="1380" w:hanging="8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семей, в которой воспитывается ребѐнок-инвалид; дети, братья и сѐстры которых посещают данную ОО на дату поступления</w:t>
      </w:r>
    </w:p>
    <w:p w:rsidR="000D5377" w:rsidRDefault="000D5377" w:rsidP="000D5377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spacing w:line="234" w:lineRule="auto"/>
        <w:ind w:left="5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ребѐнка в ОО; дети, родитель (законный представитель) которых занимает штатную должность в данной ОО,</w:t>
      </w:r>
    </w:p>
    <w:p w:rsidR="000D5377" w:rsidRDefault="000D5377" w:rsidP="000D5377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spacing w:line="237" w:lineRule="auto"/>
        <w:ind w:left="540" w:firstLine="90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дети сотрудника полиции;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</w:t>
      </w:r>
    </w:p>
    <w:p w:rsidR="000D5377" w:rsidRDefault="000D5377" w:rsidP="000D5377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spacing w:line="234" w:lineRule="auto"/>
        <w:ind w:left="540" w:firstLine="895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</w:t>
      </w:r>
    </w:p>
    <w:p w:rsidR="000D5377" w:rsidRDefault="000D5377" w:rsidP="000D5377">
      <w:pPr>
        <w:sectPr w:rsidR="000D5377">
          <w:pgSz w:w="11900" w:h="16838"/>
          <w:pgMar w:top="1123" w:right="906" w:bottom="1058" w:left="1220" w:header="0" w:footer="0" w:gutter="0"/>
          <w:cols w:space="720" w:equalWidth="0">
            <w:col w:w="9780"/>
          </w:cols>
        </w:sectPr>
      </w:pPr>
    </w:p>
    <w:p w:rsidR="000D5377" w:rsidRDefault="000D5377" w:rsidP="000D5377">
      <w:pPr>
        <w:spacing w:line="234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служебных обязанностей и исключивших возможность дальнейшего прохождения службы в полиции;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firstLine="8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0D5377" w:rsidRDefault="000D5377" w:rsidP="000D5377">
      <w:pPr>
        <w:spacing w:line="17" w:lineRule="exact"/>
        <w:rPr>
          <w:sz w:val="20"/>
          <w:szCs w:val="20"/>
        </w:rPr>
      </w:pPr>
    </w:p>
    <w:p w:rsidR="000D5377" w:rsidRDefault="000D5377" w:rsidP="000D5377">
      <w:pPr>
        <w:spacing w:line="236" w:lineRule="auto"/>
        <w:ind w:left="32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дети, находящиеся (находившиеся) на иждивении сотрудника полиции, гражданина Российской Федерации, указанных в абзацах десятом-четырнадцатом настоящего пункта;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8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сотрудника органов внутренних дел, не являющихся сотрудниками полиции;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320" w:firstLine="8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0D5377" w:rsidRDefault="000D5377" w:rsidP="000D5377">
      <w:pPr>
        <w:spacing w:line="19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320" w:firstLine="8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0D5377" w:rsidRDefault="000D5377" w:rsidP="000D5377">
      <w:pPr>
        <w:spacing w:line="11" w:lineRule="exact"/>
        <w:rPr>
          <w:sz w:val="20"/>
          <w:szCs w:val="20"/>
        </w:rPr>
      </w:pPr>
    </w:p>
    <w:p w:rsidR="000D5377" w:rsidRDefault="000D5377" w:rsidP="000D5377">
      <w:pPr>
        <w:tabs>
          <w:tab w:val="left" w:pos="9420"/>
        </w:tabs>
        <w:ind w:left="11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дети  сотрудника</w:t>
      </w:r>
      <w:proofErr w:type="gramEnd"/>
      <w:r>
        <w:rPr>
          <w:rFonts w:eastAsia="Times New Roman"/>
          <w:sz w:val="24"/>
          <w:szCs w:val="24"/>
        </w:rPr>
        <w:t>,  имеющего  специальные  звания  и  проходившего  службу</w:t>
      </w:r>
      <w:r>
        <w:rPr>
          <w:rFonts w:eastAsia="Times New Roman"/>
          <w:sz w:val="24"/>
          <w:szCs w:val="24"/>
        </w:rPr>
        <w:tab/>
        <w:t>в</w:t>
      </w:r>
    </w:p>
    <w:p w:rsidR="000D5377" w:rsidRDefault="000D5377" w:rsidP="000D5377">
      <w:pPr>
        <w:spacing w:line="12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0D5377" w:rsidRDefault="000D5377" w:rsidP="000D5377">
      <w:pPr>
        <w:spacing w:line="6" w:lineRule="exact"/>
        <w:rPr>
          <w:sz w:val="20"/>
          <w:szCs w:val="20"/>
        </w:rPr>
      </w:pPr>
    </w:p>
    <w:p w:rsidR="000D5377" w:rsidRDefault="000D5377" w:rsidP="000D5377">
      <w:pPr>
        <w:ind w:left="11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дети  сотрудника</w:t>
      </w:r>
      <w:proofErr w:type="gramEnd"/>
      <w:r>
        <w:rPr>
          <w:rFonts w:eastAsia="Times New Roman"/>
          <w:sz w:val="24"/>
          <w:szCs w:val="24"/>
        </w:rPr>
        <w:t>,  имеющего  специальные  звания  и  проходившего  службу  в</w:t>
      </w:r>
    </w:p>
    <w:p w:rsidR="000D5377" w:rsidRDefault="000D5377" w:rsidP="000D5377">
      <w:pPr>
        <w:spacing w:line="12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</w:p>
    <w:p w:rsidR="000D5377" w:rsidRDefault="000D5377" w:rsidP="000D5377">
      <w:pPr>
        <w:spacing w:line="5" w:lineRule="exact"/>
        <w:rPr>
          <w:sz w:val="20"/>
          <w:szCs w:val="20"/>
        </w:rPr>
      </w:pPr>
    </w:p>
    <w:p w:rsidR="000D5377" w:rsidRDefault="000D5377" w:rsidP="000D5377">
      <w:pPr>
        <w:tabs>
          <w:tab w:val="left" w:pos="1780"/>
          <w:tab w:val="left" w:pos="3200"/>
          <w:tab w:val="left" w:pos="4360"/>
          <w:tab w:val="left" w:pos="5880"/>
          <w:tab w:val="left" w:pos="6740"/>
          <w:tab w:val="left" w:pos="7040"/>
          <w:tab w:val="left" w:pos="8500"/>
          <w:tab w:val="left" w:pos="9440"/>
        </w:tabs>
        <w:ind w:lef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</w:t>
      </w:r>
      <w:r>
        <w:rPr>
          <w:rFonts w:eastAsia="Times New Roman"/>
          <w:sz w:val="24"/>
          <w:szCs w:val="24"/>
        </w:rPr>
        <w:tab/>
        <w:t>сотрудника,</w:t>
      </w:r>
      <w:r>
        <w:rPr>
          <w:rFonts w:eastAsia="Times New Roman"/>
          <w:sz w:val="24"/>
          <w:szCs w:val="24"/>
        </w:rPr>
        <w:tab/>
        <w:t>имеющих</w:t>
      </w:r>
      <w:r>
        <w:rPr>
          <w:rFonts w:eastAsia="Times New Roman"/>
          <w:sz w:val="24"/>
          <w:szCs w:val="24"/>
        </w:rPr>
        <w:tab/>
        <w:t>специальные</w:t>
      </w:r>
      <w:r>
        <w:rPr>
          <w:rFonts w:eastAsia="Times New Roman"/>
          <w:sz w:val="24"/>
          <w:szCs w:val="24"/>
        </w:rPr>
        <w:tab/>
        <w:t>звания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проходящих</w:t>
      </w:r>
      <w:r>
        <w:rPr>
          <w:rFonts w:eastAsia="Times New Roman"/>
          <w:sz w:val="24"/>
          <w:szCs w:val="24"/>
        </w:rPr>
        <w:tab/>
        <w:t>службу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в</w:t>
      </w:r>
    </w:p>
    <w:p w:rsidR="000D5377" w:rsidRDefault="000D5377" w:rsidP="000D5377">
      <w:pPr>
        <w:spacing w:line="12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firstLine="8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дети, находящиеся (находившиеся) на иждивении сотрудника, имеющего специальные звания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гражданина</w:t>
      </w:r>
    </w:p>
    <w:p w:rsidR="000D5377" w:rsidRDefault="000D5377" w:rsidP="000D5377">
      <w:pPr>
        <w:sectPr w:rsidR="000D5377">
          <w:pgSz w:w="11900" w:h="16838"/>
          <w:pgMar w:top="1135" w:right="906" w:bottom="802" w:left="1440" w:header="0" w:footer="0" w:gutter="0"/>
          <w:cols w:space="720" w:equalWidth="0">
            <w:col w:w="9560"/>
          </w:cols>
        </w:sectPr>
      </w:pPr>
    </w:p>
    <w:p w:rsidR="000D5377" w:rsidRDefault="000D5377" w:rsidP="000D5377">
      <w:pPr>
        <w:spacing w:line="237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Российской Федерации, указанных в пунктах 1-5 части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Федерации».</w:t>
      </w:r>
    </w:p>
    <w:p w:rsidR="000D5377" w:rsidRDefault="000D5377" w:rsidP="000D5377">
      <w:pPr>
        <w:spacing w:line="200" w:lineRule="exact"/>
        <w:rPr>
          <w:sz w:val="20"/>
          <w:szCs w:val="20"/>
        </w:rPr>
      </w:pPr>
    </w:p>
    <w:p w:rsidR="000D5377" w:rsidRDefault="000D5377" w:rsidP="000D5377">
      <w:pPr>
        <w:numPr>
          <w:ilvl w:val="0"/>
          <w:numId w:val="6"/>
        </w:numPr>
        <w:tabs>
          <w:tab w:val="left" w:pos="880"/>
        </w:tabs>
        <w:ind w:left="880" w:hanging="5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ПРИЕМА.</w:t>
      </w:r>
    </w:p>
    <w:p w:rsidR="000D5377" w:rsidRDefault="000D5377" w:rsidP="000D5377">
      <w:pPr>
        <w:spacing w:line="288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54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3.1. </w:t>
      </w:r>
      <w:proofErr w:type="spellStart"/>
      <w:r>
        <w:rPr>
          <w:rFonts w:eastAsia="Times New Roman"/>
          <w:sz w:val="24"/>
          <w:szCs w:val="24"/>
        </w:rPr>
        <w:t>Приѐм</w:t>
      </w:r>
      <w:proofErr w:type="spellEnd"/>
      <w:r>
        <w:rPr>
          <w:rFonts w:eastAsia="Times New Roman"/>
          <w:sz w:val="24"/>
          <w:szCs w:val="24"/>
        </w:rPr>
        <w:t xml:space="preserve"> воспитанников в </w:t>
      </w:r>
      <w:r w:rsidR="00026EFD">
        <w:rPr>
          <w:rFonts w:eastAsia="Times New Roman"/>
          <w:sz w:val="24"/>
          <w:szCs w:val="24"/>
        </w:rPr>
        <w:t>МКДОУ «</w:t>
      </w:r>
      <w:proofErr w:type="spellStart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</w:t>
      </w:r>
      <w:proofErr w:type="spellStart"/>
      <w:r w:rsidR="00026EFD">
        <w:rPr>
          <w:rFonts w:eastAsia="Times New Roman"/>
          <w:sz w:val="24"/>
          <w:szCs w:val="24"/>
        </w:rPr>
        <w:t>сад</w:t>
      </w:r>
      <w:proofErr w:type="gramStart"/>
      <w:r w:rsidR="00026EFD">
        <w:rPr>
          <w:rFonts w:eastAsia="Times New Roman"/>
          <w:sz w:val="24"/>
          <w:szCs w:val="24"/>
        </w:rPr>
        <w:t>».</w:t>
      </w:r>
      <w:r>
        <w:rPr>
          <w:rFonts w:eastAsia="Times New Roman"/>
          <w:sz w:val="24"/>
          <w:szCs w:val="24"/>
        </w:rPr>
        <w:t>осуществляется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заведующим </w:t>
      </w:r>
      <w:r w:rsidR="00026EFD">
        <w:rPr>
          <w:rFonts w:eastAsia="Times New Roman"/>
          <w:sz w:val="24"/>
          <w:szCs w:val="24"/>
        </w:rPr>
        <w:t>МКДОУ «</w:t>
      </w:r>
      <w:proofErr w:type="spellStart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</w:t>
      </w:r>
      <w:proofErr w:type="spellStart"/>
      <w:r w:rsidR="00026EFD">
        <w:rPr>
          <w:rFonts w:eastAsia="Times New Roman"/>
          <w:sz w:val="24"/>
          <w:szCs w:val="24"/>
        </w:rPr>
        <w:t>сад».</w:t>
      </w:r>
      <w:r>
        <w:rPr>
          <w:rFonts w:eastAsia="Times New Roman"/>
          <w:sz w:val="24"/>
          <w:szCs w:val="24"/>
        </w:rPr>
        <w:t>на</w:t>
      </w:r>
      <w:proofErr w:type="spellEnd"/>
      <w:r>
        <w:rPr>
          <w:rFonts w:eastAsia="Times New Roman"/>
          <w:sz w:val="24"/>
          <w:szCs w:val="24"/>
        </w:rPr>
        <w:t xml:space="preserve"> основании следующих документов:</w:t>
      </w:r>
    </w:p>
    <w:p w:rsidR="000D5377" w:rsidRDefault="000D5377" w:rsidP="000D5377">
      <w:pPr>
        <w:spacing w:line="2" w:lineRule="exact"/>
        <w:rPr>
          <w:sz w:val="20"/>
          <w:szCs w:val="20"/>
        </w:rPr>
      </w:pPr>
    </w:p>
    <w:p w:rsidR="000D5377" w:rsidRDefault="000D5377" w:rsidP="000D5377">
      <w:pPr>
        <w:numPr>
          <w:ilvl w:val="3"/>
          <w:numId w:val="7"/>
        </w:numPr>
        <w:tabs>
          <w:tab w:val="left" w:pos="1240"/>
        </w:tabs>
        <w:ind w:left="1240" w:hanging="3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направления, выданного Комиссией</w:t>
      </w:r>
      <w:r>
        <w:rPr>
          <w:rFonts w:eastAsia="Times New Roman"/>
          <w:sz w:val="24"/>
          <w:szCs w:val="24"/>
        </w:rPr>
        <w:t>;</w:t>
      </w:r>
    </w:p>
    <w:p w:rsidR="000D5377" w:rsidRDefault="000D5377" w:rsidP="000D5377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numPr>
          <w:ilvl w:val="3"/>
          <w:numId w:val="7"/>
        </w:numPr>
        <w:tabs>
          <w:tab w:val="left" w:pos="1196"/>
        </w:tabs>
        <w:spacing w:line="238" w:lineRule="auto"/>
        <w:ind w:left="320" w:firstLine="600"/>
        <w:jc w:val="both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b/>
          <w:bCs/>
          <w:color w:val="373737"/>
          <w:sz w:val="24"/>
          <w:szCs w:val="24"/>
        </w:rPr>
        <w:t>личного заявления родителя (законного представителя) ребенка</w:t>
      </w:r>
      <w:r>
        <w:rPr>
          <w:rFonts w:eastAsia="Times New Roman"/>
          <w:color w:val="373737"/>
          <w:sz w:val="24"/>
          <w:szCs w:val="24"/>
        </w:rPr>
        <w:t>,</w:t>
      </w:r>
      <w:r>
        <w:rPr>
          <w:rFonts w:eastAsia="Times New Roman"/>
          <w:b/>
          <w:bCs/>
          <w:color w:val="373737"/>
          <w:sz w:val="24"/>
          <w:szCs w:val="24"/>
        </w:rPr>
        <w:t xml:space="preserve"> </w:t>
      </w:r>
      <w:r>
        <w:rPr>
          <w:rFonts w:eastAsia="Times New Roman"/>
          <w:color w:val="373737"/>
          <w:sz w:val="24"/>
          <w:szCs w:val="24"/>
        </w:rPr>
        <w:t>при</w:t>
      </w:r>
      <w:r>
        <w:rPr>
          <w:rFonts w:eastAsia="Times New Roman"/>
          <w:b/>
          <w:bCs/>
          <w:color w:val="373737"/>
          <w:sz w:val="24"/>
          <w:szCs w:val="24"/>
        </w:rPr>
        <w:t xml:space="preserve"> </w:t>
      </w:r>
      <w:r>
        <w:rPr>
          <w:rFonts w:eastAsia="Times New Roman"/>
          <w:color w:val="373737"/>
          <w:sz w:val="24"/>
          <w:szCs w:val="24"/>
        </w:rPr>
        <w:t>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3032), либо документа, подтверждающего полномочия заявителя (в случае обращения опекуна);</w:t>
      </w:r>
    </w:p>
    <w:p w:rsidR="000D5377" w:rsidRDefault="000D5377" w:rsidP="000D5377">
      <w:pPr>
        <w:spacing w:line="6" w:lineRule="exact"/>
        <w:rPr>
          <w:rFonts w:eastAsia="Times New Roman"/>
          <w:color w:val="373737"/>
          <w:sz w:val="24"/>
          <w:szCs w:val="24"/>
        </w:rPr>
      </w:pPr>
    </w:p>
    <w:p w:rsidR="000D5377" w:rsidRDefault="000D5377" w:rsidP="000D5377">
      <w:pPr>
        <w:numPr>
          <w:ilvl w:val="1"/>
          <w:numId w:val="7"/>
        </w:numPr>
        <w:tabs>
          <w:tab w:val="left" w:pos="1120"/>
        </w:tabs>
        <w:ind w:left="1120" w:hanging="3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свидетельства о рождении ребѐнка</w:t>
      </w:r>
      <w:r>
        <w:rPr>
          <w:rFonts w:eastAsia="Times New Roman"/>
          <w:sz w:val="24"/>
          <w:szCs w:val="24"/>
        </w:rPr>
        <w:t>;</w:t>
      </w:r>
    </w:p>
    <w:p w:rsidR="000D5377" w:rsidRDefault="000D5377" w:rsidP="000D5377">
      <w:pPr>
        <w:spacing w:line="12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2"/>
          <w:numId w:val="7"/>
        </w:numPr>
        <w:tabs>
          <w:tab w:val="left" w:pos="1167"/>
        </w:tabs>
        <w:spacing w:line="234" w:lineRule="auto"/>
        <w:ind w:left="320" w:firstLine="5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документа, удостоверяющего личность ребѐнка, являющегося иностранным гражданином, лицом без гражданства;</w:t>
      </w:r>
    </w:p>
    <w:p w:rsidR="000D5377" w:rsidRDefault="000D5377" w:rsidP="000D5377">
      <w:pPr>
        <w:spacing w:line="13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1"/>
          <w:numId w:val="7"/>
        </w:numPr>
        <w:tabs>
          <w:tab w:val="left" w:pos="1066"/>
        </w:tabs>
        <w:spacing w:line="236" w:lineRule="auto"/>
        <w:ind w:left="320" w:firstLine="4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документа, подтверждающего законность пребывания (проживания) в Российской Федерации ребѐнка (свидетельство о регистрации ребѐнка по месту жительства или по месту пребывания);</w:t>
      </w:r>
    </w:p>
    <w:p w:rsidR="000D5377" w:rsidRDefault="000D5377" w:rsidP="000D5377">
      <w:pPr>
        <w:spacing w:line="14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0"/>
          <w:numId w:val="7"/>
        </w:numPr>
        <w:tabs>
          <w:tab w:val="left" w:pos="980"/>
        </w:tabs>
        <w:spacing w:line="237" w:lineRule="auto"/>
        <w:ind w:left="320" w:firstLine="42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документа, подтверждающего законность пребывания (проживания) в Российской Федерации ребенка, являющегося иностранным гражданином, лицом без гражданства, на русском языке или вместе с заверенным в установленном порядке переводом на русский язык.</w:t>
      </w:r>
    </w:p>
    <w:p w:rsidR="000D5377" w:rsidRDefault="000D5377" w:rsidP="000D5377">
      <w:pPr>
        <w:spacing w:line="13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0"/>
          <w:numId w:val="7"/>
        </w:numPr>
        <w:tabs>
          <w:tab w:val="left" w:pos="940"/>
        </w:tabs>
        <w:ind w:left="940" w:hanging="200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медицинского заключения: медицинской карты ребѐнка (форма N 026/У-2000)</w:t>
      </w:r>
      <w:r>
        <w:rPr>
          <w:rFonts w:eastAsia="Times New Roman"/>
          <w:sz w:val="23"/>
          <w:szCs w:val="23"/>
        </w:rPr>
        <w:t>;</w:t>
      </w:r>
    </w:p>
    <w:p w:rsidR="000D5377" w:rsidRDefault="000D5377" w:rsidP="000D5377">
      <w:pPr>
        <w:numPr>
          <w:ilvl w:val="1"/>
          <w:numId w:val="7"/>
        </w:numPr>
        <w:tabs>
          <w:tab w:val="left" w:pos="940"/>
        </w:tabs>
        <w:ind w:left="9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 ТМПК для зачисления в группу компенсирующей направленности.</w:t>
      </w:r>
    </w:p>
    <w:p w:rsidR="000D5377" w:rsidRDefault="000D5377" w:rsidP="000D5377">
      <w:pPr>
        <w:spacing w:line="288" w:lineRule="exact"/>
        <w:rPr>
          <w:sz w:val="20"/>
          <w:szCs w:val="20"/>
        </w:rPr>
      </w:pPr>
    </w:p>
    <w:p w:rsidR="000D5377" w:rsidRDefault="000D5377" w:rsidP="000D5377">
      <w:pPr>
        <w:spacing w:line="236" w:lineRule="auto"/>
        <w:ind w:left="32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Заведующий </w:t>
      </w:r>
      <w:r w:rsidR="00026EFD">
        <w:rPr>
          <w:rFonts w:eastAsia="Times New Roman"/>
          <w:sz w:val="24"/>
          <w:szCs w:val="24"/>
        </w:rPr>
        <w:t>МКДОУ «</w:t>
      </w:r>
      <w:proofErr w:type="spellStart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сад».</w:t>
      </w:r>
      <w:r>
        <w:rPr>
          <w:rFonts w:eastAsia="Times New Roman"/>
          <w:sz w:val="24"/>
          <w:szCs w:val="24"/>
        </w:rPr>
        <w:t>, осуществляющий прием заявления, копирует представленные документы, заверяет копии, после чего оригиналы документов возвращает родителю (законному представителю) ребенка.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320" w:firstLine="5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 Заявление о приеме в </w:t>
      </w:r>
      <w:r w:rsidR="00026EFD">
        <w:rPr>
          <w:rFonts w:eastAsia="Times New Roman"/>
          <w:sz w:val="24"/>
          <w:szCs w:val="24"/>
        </w:rPr>
        <w:t>МКДОУ «</w:t>
      </w:r>
      <w:proofErr w:type="spellStart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</w:t>
      </w:r>
      <w:proofErr w:type="spellStart"/>
      <w:r w:rsidR="00026EFD">
        <w:rPr>
          <w:rFonts w:eastAsia="Times New Roman"/>
          <w:sz w:val="24"/>
          <w:szCs w:val="24"/>
        </w:rPr>
        <w:t>сад</w:t>
      </w:r>
      <w:proofErr w:type="gramStart"/>
      <w:r w:rsidR="00026EFD">
        <w:rPr>
          <w:rFonts w:eastAsia="Times New Roman"/>
          <w:sz w:val="24"/>
          <w:szCs w:val="24"/>
        </w:rPr>
        <w:t>».</w:t>
      </w:r>
      <w:r>
        <w:rPr>
          <w:rFonts w:eastAsia="Times New Roman"/>
          <w:sz w:val="24"/>
          <w:szCs w:val="24"/>
        </w:rPr>
        <w:t>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0D5377" w:rsidRDefault="000D5377" w:rsidP="000D5377">
      <w:pPr>
        <w:spacing w:line="299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firstLine="45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3.3. После приема документов, образовательная организация заключает договор об образовании по образовательным программам дошкольного образования с родителями </w:t>
      </w:r>
      <w:r>
        <w:rPr>
          <w:rFonts w:eastAsia="Times New Roman"/>
          <w:color w:val="373737"/>
          <w:sz w:val="24"/>
          <w:szCs w:val="24"/>
        </w:rPr>
        <w:t xml:space="preserve">(законными представителями) ребенка </w:t>
      </w:r>
      <w:r>
        <w:rPr>
          <w:rFonts w:eastAsia="Times New Roman"/>
          <w:color w:val="000000"/>
          <w:sz w:val="24"/>
          <w:szCs w:val="24"/>
        </w:rPr>
        <w:t>в двух экземплярах, по одному для каждой из</w:t>
      </w:r>
      <w:r>
        <w:rPr>
          <w:rFonts w:eastAsia="Times New Roman"/>
          <w:color w:val="373737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сторон.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43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Воспитанник считается принятым в образовательное учреждение с момента подписания договора между образовательным учреждением и родителями (законными</w:t>
      </w:r>
    </w:p>
    <w:p w:rsidR="000D5377" w:rsidRDefault="000D5377" w:rsidP="000D5377">
      <w:pPr>
        <w:sectPr w:rsidR="000D5377">
          <w:pgSz w:w="11900" w:h="16838"/>
          <w:pgMar w:top="1135" w:right="906" w:bottom="798" w:left="1440" w:header="0" w:footer="0" w:gutter="0"/>
          <w:cols w:space="720" w:equalWidth="0">
            <w:col w:w="9560"/>
          </w:cols>
        </w:sectPr>
      </w:pPr>
    </w:p>
    <w:p w:rsidR="000D5377" w:rsidRDefault="000D5377" w:rsidP="000D5377">
      <w:pPr>
        <w:spacing w:line="238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представителями) воспитанника и издания </w:t>
      </w:r>
      <w:r>
        <w:rPr>
          <w:rFonts w:eastAsia="Times New Roman"/>
          <w:b/>
          <w:bCs/>
          <w:sz w:val="24"/>
          <w:szCs w:val="24"/>
        </w:rPr>
        <w:t>руководителем распорядительного акта 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зачислении ребенка в образовательную организацию </w:t>
      </w:r>
      <w:r>
        <w:rPr>
          <w:rFonts w:eastAsia="Times New Roman"/>
          <w:sz w:val="24"/>
          <w:szCs w:val="24"/>
        </w:rPr>
        <w:t>(далее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распорядительный акт)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На каждого ребѐнка, зачисленного в МКДОУ заводиться личное дело, в котором хранятся сданные документы.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49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3.6. Контроль за движением контингента воспитанников </w:t>
      </w:r>
      <w:r w:rsidR="00026EFD">
        <w:rPr>
          <w:rFonts w:eastAsia="Times New Roman"/>
          <w:sz w:val="24"/>
          <w:szCs w:val="24"/>
        </w:rPr>
        <w:t>МКДОУ «</w:t>
      </w:r>
      <w:proofErr w:type="spellStart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</w:t>
      </w:r>
      <w:proofErr w:type="spellStart"/>
      <w:r w:rsidR="00026EFD">
        <w:rPr>
          <w:rFonts w:eastAsia="Times New Roman"/>
          <w:sz w:val="24"/>
          <w:szCs w:val="24"/>
        </w:rPr>
        <w:t>сад</w:t>
      </w:r>
      <w:proofErr w:type="gramStart"/>
      <w:r w:rsidR="00026EFD">
        <w:rPr>
          <w:rFonts w:eastAsia="Times New Roman"/>
          <w:sz w:val="24"/>
          <w:szCs w:val="24"/>
        </w:rPr>
        <w:t>».</w:t>
      </w:r>
      <w:r>
        <w:rPr>
          <w:rFonts w:eastAsia="Times New Roman"/>
          <w:sz w:val="24"/>
          <w:szCs w:val="24"/>
        </w:rPr>
        <w:t>ведется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в </w:t>
      </w:r>
      <w:r>
        <w:rPr>
          <w:rFonts w:eastAsia="Times New Roman"/>
          <w:b/>
          <w:bCs/>
          <w:sz w:val="24"/>
          <w:szCs w:val="24"/>
        </w:rPr>
        <w:t>книге учета</w:t>
      </w:r>
      <w:r>
        <w:rPr>
          <w:rFonts w:eastAsia="Times New Roman"/>
          <w:sz w:val="24"/>
          <w:szCs w:val="24"/>
        </w:rPr>
        <w:t xml:space="preserve"> движения воспитанников.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46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 Приѐм воспитанников осуществляется в соответствии с существующими нормативами наполняемости групп.</w:t>
      </w:r>
    </w:p>
    <w:p w:rsidR="000D5377" w:rsidRDefault="000D5377" w:rsidP="000D5377">
      <w:pPr>
        <w:spacing w:line="2" w:lineRule="exact"/>
        <w:rPr>
          <w:sz w:val="20"/>
          <w:szCs w:val="20"/>
        </w:rPr>
      </w:pPr>
    </w:p>
    <w:p w:rsidR="000D5377" w:rsidRDefault="000D5377" w:rsidP="000D5377">
      <w:pPr>
        <w:tabs>
          <w:tab w:val="left" w:pos="1280"/>
        </w:tabs>
        <w:ind w:left="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3.8.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Комплектование групп проводится в соответствии с Уставом </w:t>
      </w:r>
      <w:r w:rsidR="00026EFD">
        <w:rPr>
          <w:rFonts w:eastAsia="Times New Roman"/>
          <w:sz w:val="24"/>
          <w:szCs w:val="24"/>
        </w:rPr>
        <w:t>МКДОУ «</w:t>
      </w:r>
      <w:proofErr w:type="spellStart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сад</w:t>
      </w:r>
      <w:proofErr w:type="gramStart"/>
      <w:r w:rsidR="00026EFD">
        <w:rPr>
          <w:rFonts w:eastAsia="Times New Roman"/>
          <w:sz w:val="24"/>
          <w:szCs w:val="24"/>
        </w:rPr>
        <w:t>».</w:t>
      </w:r>
      <w:r>
        <w:rPr>
          <w:rFonts w:eastAsia="Times New Roman"/>
          <w:sz w:val="24"/>
          <w:szCs w:val="24"/>
        </w:rPr>
        <w:t>.</w:t>
      </w:r>
      <w:proofErr w:type="gramEnd"/>
    </w:p>
    <w:p w:rsidR="000D5377" w:rsidRDefault="000D5377" w:rsidP="000D5377">
      <w:pPr>
        <w:spacing w:line="1" w:lineRule="exact"/>
        <w:rPr>
          <w:sz w:val="20"/>
          <w:szCs w:val="20"/>
        </w:rPr>
      </w:pPr>
    </w:p>
    <w:p w:rsidR="000D5377" w:rsidRDefault="000D5377" w:rsidP="000D5377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Группы могут быть одновозрастные и разновозрастные по составу.</w:t>
      </w:r>
    </w:p>
    <w:p w:rsidR="000D5377" w:rsidRDefault="000D5377" w:rsidP="000D5377">
      <w:pPr>
        <w:ind w:left="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3.9. За воспитанниками сохраняется место в </w:t>
      </w:r>
      <w:r w:rsidR="00026EFD">
        <w:rPr>
          <w:rFonts w:eastAsia="Times New Roman"/>
          <w:sz w:val="24"/>
          <w:szCs w:val="24"/>
        </w:rPr>
        <w:t>МКДОУ «</w:t>
      </w:r>
      <w:proofErr w:type="spellStart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сад».</w:t>
      </w:r>
      <w:r>
        <w:rPr>
          <w:rFonts w:eastAsia="Times New Roman"/>
          <w:sz w:val="24"/>
          <w:szCs w:val="24"/>
        </w:rPr>
        <w:t>:</w:t>
      </w:r>
    </w:p>
    <w:p w:rsidR="000D5377" w:rsidRDefault="000D5377" w:rsidP="000D5377">
      <w:pPr>
        <w:spacing w:line="1" w:lineRule="exact"/>
        <w:rPr>
          <w:sz w:val="20"/>
          <w:szCs w:val="20"/>
        </w:rPr>
      </w:pPr>
    </w:p>
    <w:p w:rsidR="000D5377" w:rsidRDefault="000D5377" w:rsidP="000D5377">
      <w:pPr>
        <w:numPr>
          <w:ilvl w:val="0"/>
          <w:numId w:val="8"/>
        </w:numPr>
        <w:tabs>
          <w:tab w:val="left" w:pos="680"/>
        </w:tabs>
        <w:ind w:left="6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болезни;</w:t>
      </w:r>
    </w:p>
    <w:p w:rsidR="000D5377" w:rsidRDefault="000D5377" w:rsidP="000D5377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D5377" w:rsidRDefault="000D5377" w:rsidP="000D5377">
      <w:pPr>
        <w:numPr>
          <w:ilvl w:val="0"/>
          <w:numId w:val="8"/>
        </w:numPr>
        <w:tabs>
          <w:tab w:val="left" w:pos="680"/>
        </w:tabs>
        <w:ind w:left="6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прохождения им санаторно-курортного лечения;</w:t>
      </w:r>
    </w:p>
    <w:p w:rsidR="000D5377" w:rsidRDefault="000D5377" w:rsidP="000D5377">
      <w:pPr>
        <w:numPr>
          <w:ilvl w:val="0"/>
          <w:numId w:val="8"/>
        </w:numPr>
        <w:tabs>
          <w:tab w:val="left" w:pos="680"/>
        </w:tabs>
        <w:spacing w:line="239" w:lineRule="auto"/>
        <w:ind w:left="6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карантина;</w:t>
      </w:r>
    </w:p>
    <w:p w:rsidR="000D5377" w:rsidRDefault="000D5377" w:rsidP="000D5377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0D5377" w:rsidRDefault="000D5377" w:rsidP="000D5377">
      <w:pPr>
        <w:numPr>
          <w:ilvl w:val="0"/>
          <w:numId w:val="8"/>
        </w:numPr>
        <w:tabs>
          <w:tab w:val="left" w:pos="680"/>
        </w:tabs>
        <w:spacing w:line="226" w:lineRule="auto"/>
        <w:ind w:left="6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отпуска родителей вне зависимости от продолжительности отпуска родителей (лиц их заменяющих).</w:t>
      </w:r>
    </w:p>
    <w:p w:rsidR="000D5377" w:rsidRDefault="000D5377" w:rsidP="000D5377">
      <w:pPr>
        <w:spacing w:line="276" w:lineRule="exact"/>
        <w:rPr>
          <w:rFonts w:ascii="Symbol" w:eastAsia="Symbol" w:hAnsi="Symbol" w:cs="Symbol"/>
          <w:sz w:val="24"/>
          <w:szCs w:val="24"/>
        </w:rPr>
      </w:pPr>
    </w:p>
    <w:p w:rsidR="000D5377" w:rsidRDefault="000D5377" w:rsidP="000D5377">
      <w:pPr>
        <w:numPr>
          <w:ilvl w:val="1"/>
          <w:numId w:val="8"/>
        </w:numPr>
        <w:tabs>
          <w:tab w:val="left" w:pos="880"/>
        </w:tabs>
        <w:ind w:left="880" w:hanging="5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ПЕРЕВОДА</w:t>
      </w:r>
    </w:p>
    <w:p w:rsidR="000D5377" w:rsidRDefault="000D5377" w:rsidP="000D5377">
      <w:pPr>
        <w:spacing w:line="276" w:lineRule="exact"/>
        <w:rPr>
          <w:sz w:val="20"/>
          <w:szCs w:val="20"/>
        </w:rPr>
      </w:pPr>
    </w:p>
    <w:p w:rsidR="000D5377" w:rsidRDefault="000D5377" w:rsidP="000D5377">
      <w:pPr>
        <w:tabs>
          <w:tab w:val="left" w:pos="1520"/>
        </w:tabs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Перевод детей групп общеразвивающей направленности осуществляется:</w:t>
      </w:r>
    </w:p>
    <w:p w:rsidR="000D5377" w:rsidRDefault="000D5377" w:rsidP="000D5377">
      <w:pPr>
        <w:spacing w:line="13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1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истечении учебного года на следующую возрастную ступень освоения образовательной программы дошкольного образования.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firstLine="5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Перевод детей из групп общеразвивающей направленности в группы компенсирующей направленности осуществляется по истечении учебного года на следующую возрастную ступень освоения адаптированной образовательной программы дошкольного образования</w:t>
      </w:r>
    </w:p>
    <w:p w:rsidR="000D5377" w:rsidRDefault="000D5377" w:rsidP="000D5377">
      <w:pPr>
        <w:spacing w:line="278" w:lineRule="exact"/>
        <w:rPr>
          <w:sz w:val="20"/>
          <w:szCs w:val="20"/>
        </w:rPr>
      </w:pPr>
    </w:p>
    <w:p w:rsidR="000D5377" w:rsidRDefault="000D5377" w:rsidP="000D5377">
      <w:pPr>
        <w:numPr>
          <w:ilvl w:val="0"/>
          <w:numId w:val="9"/>
        </w:numPr>
        <w:tabs>
          <w:tab w:val="left" w:pos="940"/>
        </w:tabs>
        <w:ind w:left="940" w:hanging="5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ОТЧИСЛЕНИЯ</w:t>
      </w:r>
    </w:p>
    <w:p w:rsidR="000D5377" w:rsidRDefault="000D5377" w:rsidP="000D5377">
      <w:pPr>
        <w:spacing w:line="288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firstLine="54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5.1. Отчислением является исключение воспитанника из списочного состава </w:t>
      </w:r>
      <w:r w:rsidR="00026EFD">
        <w:rPr>
          <w:rFonts w:eastAsia="Times New Roman"/>
          <w:sz w:val="24"/>
          <w:szCs w:val="24"/>
        </w:rPr>
        <w:t>МКДОУ «</w:t>
      </w:r>
      <w:proofErr w:type="spellStart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сад».</w:t>
      </w:r>
      <w:r>
        <w:rPr>
          <w:rFonts w:eastAsia="Times New Roman"/>
          <w:sz w:val="24"/>
          <w:szCs w:val="24"/>
        </w:rPr>
        <w:t xml:space="preserve"> на основании заявления родителей (законных представителей) несовершеннолетнего обучающегося и распорядительного акта заведующего </w:t>
      </w:r>
      <w:r w:rsidR="00026EFD">
        <w:rPr>
          <w:rFonts w:eastAsia="Times New Roman"/>
          <w:sz w:val="24"/>
          <w:szCs w:val="24"/>
        </w:rPr>
        <w:t>МКДОУ «</w:t>
      </w:r>
      <w:proofErr w:type="spellStart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сад» </w:t>
      </w:r>
      <w:r>
        <w:rPr>
          <w:rFonts w:eastAsia="Times New Roman"/>
          <w:sz w:val="24"/>
          <w:szCs w:val="24"/>
        </w:rPr>
        <w:t xml:space="preserve">с соответствующей отметкой в </w:t>
      </w:r>
      <w:r>
        <w:rPr>
          <w:rFonts w:eastAsia="Times New Roman"/>
          <w:b/>
          <w:bCs/>
          <w:sz w:val="24"/>
          <w:szCs w:val="24"/>
        </w:rPr>
        <w:t>книге учета</w:t>
      </w:r>
      <w:r>
        <w:rPr>
          <w:rFonts w:eastAsia="Times New Roman"/>
          <w:sz w:val="24"/>
          <w:szCs w:val="24"/>
        </w:rPr>
        <w:t xml:space="preserve"> движения воспитанников.</w:t>
      </w:r>
    </w:p>
    <w:p w:rsidR="000D5377" w:rsidRDefault="000D5377" w:rsidP="000D5377">
      <w:pPr>
        <w:spacing w:line="278" w:lineRule="exact"/>
        <w:rPr>
          <w:sz w:val="20"/>
          <w:szCs w:val="20"/>
        </w:rPr>
      </w:pPr>
    </w:p>
    <w:p w:rsidR="000D5377" w:rsidRDefault="000D5377" w:rsidP="000D5377">
      <w:pPr>
        <w:numPr>
          <w:ilvl w:val="0"/>
          <w:numId w:val="10"/>
        </w:numPr>
        <w:tabs>
          <w:tab w:val="left" w:pos="940"/>
        </w:tabs>
        <w:ind w:left="940" w:hanging="5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РЕГУЛИРОВАНИЯ СПОРНЫХ ВОПРОСОВ</w:t>
      </w:r>
    </w:p>
    <w:p w:rsidR="000D5377" w:rsidRDefault="000D5377" w:rsidP="000D5377">
      <w:pPr>
        <w:spacing w:line="288" w:lineRule="exact"/>
        <w:rPr>
          <w:sz w:val="20"/>
          <w:szCs w:val="20"/>
        </w:rPr>
      </w:pPr>
    </w:p>
    <w:p w:rsidR="000D5377" w:rsidRDefault="000D5377" w:rsidP="000D5377">
      <w:pPr>
        <w:spacing w:line="236" w:lineRule="auto"/>
        <w:ind w:left="320" w:firstLine="46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6.1. Спорные вопросы, возникающие между родителями (законными представителями) воспитанников и администрацией </w:t>
      </w:r>
      <w:r w:rsidR="00026EFD">
        <w:rPr>
          <w:rFonts w:eastAsia="Times New Roman"/>
          <w:sz w:val="24"/>
          <w:szCs w:val="24"/>
        </w:rPr>
        <w:t>МКДОУ «</w:t>
      </w:r>
      <w:proofErr w:type="spellStart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сад».</w:t>
      </w:r>
      <w:r>
        <w:rPr>
          <w:rFonts w:eastAsia="Times New Roman"/>
          <w:sz w:val="24"/>
          <w:szCs w:val="24"/>
        </w:rPr>
        <w:t xml:space="preserve">, разрешаются Учредителем, конфликтной комиссией при администрации </w:t>
      </w:r>
      <w:proofErr w:type="spellStart"/>
      <w:r w:rsidR="00026EFD">
        <w:rPr>
          <w:rFonts w:eastAsia="Times New Roman"/>
          <w:sz w:val="24"/>
          <w:szCs w:val="24"/>
        </w:rPr>
        <w:t>Цумадинского</w:t>
      </w:r>
      <w:proofErr w:type="spellEnd"/>
      <w:r>
        <w:rPr>
          <w:rFonts w:eastAsia="Times New Roman"/>
          <w:sz w:val="24"/>
          <w:szCs w:val="24"/>
        </w:rPr>
        <w:t xml:space="preserve"> района.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46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При не достижении согласия споры подлежат урегулированию в порядке, предусмотренном действующим законодательством РФ.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6" w:lineRule="auto"/>
        <w:ind w:left="320" w:firstLine="46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6.3. Контроль за комплектованием </w:t>
      </w:r>
      <w:r w:rsidR="00026EFD">
        <w:rPr>
          <w:rFonts w:eastAsia="Times New Roman"/>
          <w:sz w:val="24"/>
          <w:szCs w:val="24"/>
        </w:rPr>
        <w:t>МКДОУ «</w:t>
      </w:r>
      <w:proofErr w:type="spellStart"/>
      <w:r w:rsidR="00026EFD">
        <w:rPr>
          <w:rFonts w:eastAsia="Times New Roman"/>
          <w:sz w:val="24"/>
          <w:szCs w:val="24"/>
        </w:rPr>
        <w:t>Кочалинский</w:t>
      </w:r>
      <w:proofErr w:type="spellEnd"/>
      <w:r w:rsidR="00026EFD">
        <w:rPr>
          <w:rFonts w:eastAsia="Times New Roman"/>
          <w:sz w:val="24"/>
          <w:szCs w:val="24"/>
        </w:rPr>
        <w:t xml:space="preserve"> детский </w:t>
      </w:r>
      <w:proofErr w:type="spellStart"/>
      <w:r w:rsidR="00026EFD">
        <w:rPr>
          <w:rFonts w:eastAsia="Times New Roman"/>
          <w:sz w:val="24"/>
          <w:szCs w:val="24"/>
        </w:rPr>
        <w:t>сад</w:t>
      </w:r>
      <w:proofErr w:type="gramStart"/>
      <w:r w:rsidR="00026EFD">
        <w:rPr>
          <w:rFonts w:eastAsia="Times New Roman"/>
          <w:sz w:val="24"/>
          <w:szCs w:val="24"/>
        </w:rPr>
        <w:t>».</w:t>
      </w:r>
      <w:r>
        <w:rPr>
          <w:rFonts w:eastAsia="Times New Roman"/>
          <w:sz w:val="24"/>
          <w:szCs w:val="24"/>
        </w:rPr>
        <w:t>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соблюдением данного порядка приема осуществляет, </w:t>
      </w:r>
      <w:r w:rsidR="00026EFD">
        <w:rPr>
          <w:rFonts w:eastAsia="Times New Roman"/>
          <w:sz w:val="24"/>
          <w:szCs w:val="24"/>
        </w:rPr>
        <w:t>управление</w:t>
      </w:r>
      <w:r>
        <w:rPr>
          <w:rFonts w:eastAsia="Times New Roman"/>
          <w:sz w:val="24"/>
          <w:szCs w:val="24"/>
        </w:rPr>
        <w:t xml:space="preserve"> образования администрации </w:t>
      </w:r>
      <w:r w:rsidR="00026EFD">
        <w:rPr>
          <w:rFonts w:eastAsia="Times New Roman"/>
          <w:sz w:val="24"/>
          <w:szCs w:val="24"/>
        </w:rPr>
        <w:t>района</w:t>
      </w:r>
      <w:r>
        <w:rPr>
          <w:rFonts w:eastAsia="Times New Roman"/>
          <w:sz w:val="24"/>
          <w:szCs w:val="24"/>
        </w:rPr>
        <w:t>.</w:t>
      </w:r>
    </w:p>
    <w:p w:rsidR="000D5377" w:rsidRDefault="000D5377" w:rsidP="000D5377">
      <w:pPr>
        <w:sectPr w:rsidR="000D5377">
          <w:pgSz w:w="11900" w:h="16838"/>
          <w:pgMar w:top="1135" w:right="906" w:bottom="1440" w:left="1440" w:header="0" w:footer="0" w:gutter="0"/>
          <w:cols w:space="720" w:equalWidth="0">
            <w:col w:w="9560"/>
          </w:cols>
        </w:sectPr>
      </w:pPr>
    </w:p>
    <w:p w:rsidR="000D5377" w:rsidRDefault="000D5377" w:rsidP="000D5377"/>
    <w:p w:rsidR="00E47A23" w:rsidRDefault="00E47A23">
      <w:pPr>
        <w:sectPr w:rsidR="00E47A23">
          <w:pgSz w:w="11900" w:h="16838"/>
          <w:pgMar w:top="1440" w:right="1440" w:bottom="875" w:left="1440" w:header="0" w:footer="0" w:gutter="0"/>
          <w:cols w:space="0"/>
        </w:sectPr>
      </w:pPr>
    </w:p>
    <w:p w:rsidR="007320B4" w:rsidRDefault="007320B4" w:rsidP="000D5377">
      <w:pPr>
        <w:tabs>
          <w:tab w:val="left" w:pos="860"/>
        </w:tabs>
      </w:pPr>
    </w:p>
    <w:sectPr w:rsidR="007320B4" w:rsidSect="000D5377">
      <w:pgSz w:w="11900" w:h="16838"/>
      <w:pgMar w:top="1122" w:right="846" w:bottom="761" w:left="1440" w:header="0" w:footer="0" w:gutter="0"/>
      <w:cols w:space="72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48F8AA06"/>
    <w:lvl w:ilvl="0" w:tplc="392480D4">
      <w:start w:val="3"/>
      <w:numFmt w:val="decimal"/>
      <w:lvlText w:val="%1."/>
      <w:lvlJc w:val="left"/>
    </w:lvl>
    <w:lvl w:ilvl="1" w:tplc="C3729C54">
      <w:numFmt w:val="decimal"/>
      <w:lvlText w:val=""/>
      <w:lvlJc w:val="left"/>
    </w:lvl>
    <w:lvl w:ilvl="2" w:tplc="CD9C64B0">
      <w:numFmt w:val="decimal"/>
      <w:lvlText w:val=""/>
      <w:lvlJc w:val="left"/>
    </w:lvl>
    <w:lvl w:ilvl="3" w:tplc="2B384724">
      <w:numFmt w:val="decimal"/>
      <w:lvlText w:val=""/>
      <w:lvlJc w:val="left"/>
    </w:lvl>
    <w:lvl w:ilvl="4" w:tplc="7F2C3E3E">
      <w:numFmt w:val="decimal"/>
      <w:lvlText w:val=""/>
      <w:lvlJc w:val="left"/>
    </w:lvl>
    <w:lvl w:ilvl="5" w:tplc="603C63DA">
      <w:numFmt w:val="decimal"/>
      <w:lvlText w:val=""/>
      <w:lvlJc w:val="left"/>
    </w:lvl>
    <w:lvl w:ilvl="6" w:tplc="305CB628">
      <w:numFmt w:val="decimal"/>
      <w:lvlText w:val=""/>
      <w:lvlJc w:val="left"/>
    </w:lvl>
    <w:lvl w:ilvl="7" w:tplc="9432DB2A">
      <w:numFmt w:val="decimal"/>
      <w:lvlText w:val=""/>
      <w:lvlJc w:val="left"/>
    </w:lvl>
    <w:lvl w:ilvl="8" w:tplc="9D287302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AB9E8212"/>
    <w:lvl w:ilvl="0" w:tplc="890656D2">
      <w:start w:val="1"/>
      <w:numFmt w:val="bullet"/>
      <w:lvlText w:val="-"/>
      <w:lvlJc w:val="left"/>
    </w:lvl>
    <w:lvl w:ilvl="1" w:tplc="0D003E18">
      <w:start w:val="1"/>
      <w:numFmt w:val="bullet"/>
      <w:lvlText w:val="-"/>
      <w:lvlJc w:val="left"/>
    </w:lvl>
    <w:lvl w:ilvl="2" w:tplc="9A5AF246">
      <w:start w:val="1"/>
      <w:numFmt w:val="bullet"/>
      <w:lvlText w:val="-"/>
      <w:lvlJc w:val="left"/>
    </w:lvl>
    <w:lvl w:ilvl="3" w:tplc="1B166B66">
      <w:start w:val="1"/>
      <w:numFmt w:val="bullet"/>
      <w:lvlText w:val="-"/>
      <w:lvlJc w:val="left"/>
    </w:lvl>
    <w:lvl w:ilvl="4" w:tplc="7EC86432">
      <w:numFmt w:val="decimal"/>
      <w:lvlText w:val=""/>
      <w:lvlJc w:val="left"/>
    </w:lvl>
    <w:lvl w:ilvl="5" w:tplc="5306966E">
      <w:numFmt w:val="decimal"/>
      <w:lvlText w:val=""/>
      <w:lvlJc w:val="left"/>
    </w:lvl>
    <w:lvl w:ilvl="6" w:tplc="8200E348">
      <w:numFmt w:val="decimal"/>
      <w:lvlText w:val=""/>
      <w:lvlJc w:val="left"/>
    </w:lvl>
    <w:lvl w:ilvl="7" w:tplc="BCE88F0A">
      <w:numFmt w:val="decimal"/>
      <w:lvlText w:val=""/>
      <w:lvlJc w:val="left"/>
    </w:lvl>
    <w:lvl w:ilvl="8" w:tplc="D7268DEE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FC72666A"/>
    <w:lvl w:ilvl="0" w:tplc="86A4E2E8">
      <w:start w:val="5"/>
      <w:numFmt w:val="decimal"/>
      <w:lvlText w:val="%1."/>
      <w:lvlJc w:val="left"/>
    </w:lvl>
    <w:lvl w:ilvl="1" w:tplc="7586069C">
      <w:numFmt w:val="decimal"/>
      <w:lvlText w:val=""/>
      <w:lvlJc w:val="left"/>
    </w:lvl>
    <w:lvl w:ilvl="2" w:tplc="129070A8">
      <w:numFmt w:val="decimal"/>
      <w:lvlText w:val=""/>
      <w:lvlJc w:val="left"/>
    </w:lvl>
    <w:lvl w:ilvl="3" w:tplc="68D426FC">
      <w:numFmt w:val="decimal"/>
      <w:lvlText w:val=""/>
      <w:lvlJc w:val="left"/>
    </w:lvl>
    <w:lvl w:ilvl="4" w:tplc="061CA46E">
      <w:numFmt w:val="decimal"/>
      <w:lvlText w:val=""/>
      <w:lvlJc w:val="left"/>
    </w:lvl>
    <w:lvl w:ilvl="5" w:tplc="B6325596">
      <w:numFmt w:val="decimal"/>
      <w:lvlText w:val=""/>
      <w:lvlJc w:val="left"/>
    </w:lvl>
    <w:lvl w:ilvl="6" w:tplc="CE066536">
      <w:numFmt w:val="decimal"/>
      <w:lvlText w:val=""/>
      <w:lvlJc w:val="left"/>
    </w:lvl>
    <w:lvl w:ilvl="7" w:tplc="2B1C4096">
      <w:numFmt w:val="decimal"/>
      <w:lvlText w:val=""/>
      <w:lvlJc w:val="left"/>
    </w:lvl>
    <w:lvl w:ilvl="8" w:tplc="44748B82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7B943DD2"/>
    <w:lvl w:ilvl="0" w:tplc="361C298C">
      <w:start w:val="6"/>
      <w:numFmt w:val="decimal"/>
      <w:lvlText w:val="%1."/>
      <w:lvlJc w:val="left"/>
    </w:lvl>
    <w:lvl w:ilvl="1" w:tplc="60EA8B70">
      <w:numFmt w:val="decimal"/>
      <w:lvlText w:val=""/>
      <w:lvlJc w:val="left"/>
    </w:lvl>
    <w:lvl w:ilvl="2" w:tplc="CCF0C410">
      <w:numFmt w:val="decimal"/>
      <w:lvlText w:val=""/>
      <w:lvlJc w:val="left"/>
    </w:lvl>
    <w:lvl w:ilvl="3" w:tplc="3CA6277A">
      <w:numFmt w:val="decimal"/>
      <w:lvlText w:val=""/>
      <w:lvlJc w:val="left"/>
    </w:lvl>
    <w:lvl w:ilvl="4" w:tplc="F886ED88">
      <w:numFmt w:val="decimal"/>
      <w:lvlText w:val=""/>
      <w:lvlJc w:val="left"/>
    </w:lvl>
    <w:lvl w:ilvl="5" w:tplc="4356B41A">
      <w:numFmt w:val="decimal"/>
      <w:lvlText w:val=""/>
      <w:lvlJc w:val="left"/>
    </w:lvl>
    <w:lvl w:ilvl="6" w:tplc="F14CACB2">
      <w:numFmt w:val="decimal"/>
      <w:lvlText w:val=""/>
      <w:lvlJc w:val="left"/>
    </w:lvl>
    <w:lvl w:ilvl="7" w:tplc="AA18E51E">
      <w:numFmt w:val="decimal"/>
      <w:lvlText w:val=""/>
      <w:lvlJc w:val="left"/>
    </w:lvl>
    <w:lvl w:ilvl="8" w:tplc="3FBA5706">
      <w:numFmt w:val="decimal"/>
      <w:lvlText w:val=""/>
      <w:lvlJc w:val="left"/>
    </w:lvl>
  </w:abstractNum>
  <w:abstractNum w:abstractNumId="4" w15:restartNumberingAfterBreak="0">
    <w:nsid w:val="00001649"/>
    <w:multiLevelType w:val="hybridMultilevel"/>
    <w:tmpl w:val="9E12BBD6"/>
    <w:lvl w:ilvl="0" w:tplc="7E3E8524">
      <w:start w:val="1"/>
      <w:numFmt w:val="decimal"/>
      <w:lvlText w:val="%1."/>
      <w:lvlJc w:val="left"/>
    </w:lvl>
    <w:lvl w:ilvl="1" w:tplc="2C4259BA">
      <w:numFmt w:val="decimal"/>
      <w:lvlText w:val=""/>
      <w:lvlJc w:val="left"/>
    </w:lvl>
    <w:lvl w:ilvl="2" w:tplc="A27A98C8">
      <w:numFmt w:val="decimal"/>
      <w:lvlText w:val=""/>
      <w:lvlJc w:val="left"/>
    </w:lvl>
    <w:lvl w:ilvl="3" w:tplc="D0A847FE">
      <w:numFmt w:val="decimal"/>
      <w:lvlText w:val=""/>
      <w:lvlJc w:val="left"/>
    </w:lvl>
    <w:lvl w:ilvl="4" w:tplc="3E6E9520">
      <w:numFmt w:val="decimal"/>
      <w:lvlText w:val=""/>
      <w:lvlJc w:val="left"/>
    </w:lvl>
    <w:lvl w:ilvl="5" w:tplc="7F1E0648">
      <w:numFmt w:val="decimal"/>
      <w:lvlText w:val=""/>
      <w:lvlJc w:val="left"/>
    </w:lvl>
    <w:lvl w:ilvl="6" w:tplc="3DB0D976">
      <w:numFmt w:val="decimal"/>
      <w:lvlText w:val=""/>
      <w:lvlJc w:val="left"/>
    </w:lvl>
    <w:lvl w:ilvl="7" w:tplc="1450C248">
      <w:numFmt w:val="decimal"/>
      <w:lvlText w:val=""/>
      <w:lvlJc w:val="left"/>
    </w:lvl>
    <w:lvl w:ilvl="8" w:tplc="BE648F82">
      <w:numFmt w:val="decimal"/>
      <w:lvlText w:val=""/>
      <w:lvlJc w:val="left"/>
    </w:lvl>
  </w:abstractNum>
  <w:abstractNum w:abstractNumId="5" w15:restartNumberingAfterBreak="0">
    <w:nsid w:val="000026E9"/>
    <w:multiLevelType w:val="hybridMultilevel"/>
    <w:tmpl w:val="75C6B95A"/>
    <w:lvl w:ilvl="0" w:tplc="39EEA832">
      <w:start w:val="1"/>
      <w:numFmt w:val="bullet"/>
      <w:lvlText w:val="в"/>
      <w:lvlJc w:val="left"/>
    </w:lvl>
    <w:lvl w:ilvl="1" w:tplc="29F616E0">
      <w:numFmt w:val="decimal"/>
      <w:lvlText w:val=""/>
      <w:lvlJc w:val="left"/>
    </w:lvl>
    <w:lvl w:ilvl="2" w:tplc="F3C69BEA">
      <w:numFmt w:val="decimal"/>
      <w:lvlText w:val=""/>
      <w:lvlJc w:val="left"/>
    </w:lvl>
    <w:lvl w:ilvl="3" w:tplc="DB8C3618">
      <w:numFmt w:val="decimal"/>
      <w:lvlText w:val=""/>
      <w:lvlJc w:val="left"/>
    </w:lvl>
    <w:lvl w:ilvl="4" w:tplc="BE0EBF74">
      <w:numFmt w:val="decimal"/>
      <w:lvlText w:val=""/>
      <w:lvlJc w:val="left"/>
    </w:lvl>
    <w:lvl w:ilvl="5" w:tplc="3A6210F4">
      <w:numFmt w:val="decimal"/>
      <w:lvlText w:val=""/>
      <w:lvlJc w:val="left"/>
    </w:lvl>
    <w:lvl w:ilvl="6" w:tplc="D428BA3A">
      <w:numFmt w:val="decimal"/>
      <w:lvlText w:val=""/>
      <w:lvlJc w:val="left"/>
    </w:lvl>
    <w:lvl w:ilvl="7" w:tplc="F79E17F2">
      <w:numFmt w:val="decimal"/>
      <w:lvlText w:val=""/>
      <w:lvlJc w:val="left"/>
    </w:lvl>
    <w:lvl w:ilvl="8" w:tplc="F370C8AE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642669D4"/>
    <w:lvl w:ilvl="0" w:tplc="59D82614">
      <w:start w:val="1"/>
      <w:numFmt w:val="bullet"/>
      <w:lvlText w:val=""/>
      <w:lvlJc w:val="left"/>
    </w:lvl>
    <w:lvl w:ilvl="1" w:tplc="4648B334">
      <w:start w:val="4"/>
      <w:numFmt w:val="decimal"/>
      <w:lvlText w:val="%2."/>
      <w:lvlJc w:val="left"/>
    </w:lvl>
    <w:lvl w:ilvl="2" w:tplc="877C3310">
      <w:numFmt w:val="decimal"/>
      <w:lvlText w:val=""/>
      <w:lvlJc w:val="left"/>
    </w:lvl>
    <w:lvl w:ilvl="3" w:tplc="49AA632E">
      <w:numFmt w:val="decimal"/>
      <w:lvlText w:val=""/>
      <w:lvlJc w:val="left"/>
    </w:lvl>
    <w:lvl w:ilvl="4" w:tplc="55A28710">
      <w:numFmt w:val="decimal"/>
      <w:lvlText w:val=""/>
      <w:lvlJc w:val="left"/>
    </w:lvl>
    <w:lvl w:ilvl="5" w:tplc="0C627C9C">
      <w:numFmt w:val="decimal"/>
      <w:lvlText w:val=""/>
      <w:lvlJc w:val="left"/>
    </w:lvl>
    <w:lvl w:ilvl="6" w:tplc="E0F25392">
      <w:numFmt w:val="decimal"/>
      <w:lvlText w:val=""/>
      <w:lvlJc w:val="left"/>
    </w:lvl>
    <w:lvl w:ilvl="7" w:tplc="83C4988C">
      <w:numFmt w:val="decimal"/>
      <w:lvlText w:val=""/>
      <w:lvlJc w:val="left"/>
    </w:lvl>
    <w:lvl w:ilvl="8" w:tplc="BDECBC4A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EB887D02"/>
    <w:lvl w:ilvl="0" w:tplc="36E68082">
      <w:start w:val="2"/>
      <w:numFmt w:val="decimal"/>
      <w:lvlText w:val="%1."/>
      <w:lvlJc w:val="left"/>
    </w:lvl>
    <w:lvl w:ilvl="1" w:tplc="97BA6992">
      <w:numFmt w:val="decimal"/>
      <w:lvlText w:val=""/>
      <w:lvlJc w:val="left"/>
    </w:lvl>
    <w:lvl w:ilvl="2" w:tplc="8A94F4C6">
      <w:numFmt w:val="decimal"/>
      <w:lvlText w:val=""/>
      <w:lvlJc w:val="left"/>
    </w:lvl>
    <w:lvl w:ilvl="3" w:tplc="02B0860E">
      <w:numFmt w:val="decimal"/>
      <w:lvlText w:val=""/>
      <w:lvlJc w:val="left"/>
    </w:lvl>
    <w:lvl w:ilvl="4" w:tplc="3056BD8E">
      <w:numFmt w:val="decimal"/>
      <w:lvlText w:val=""/>
      <w:lvlJc w:val="left"/>
    </w:lvl>
    <w:lvl w:ilvl="5" w:tplc="61822E9C">
      <w:numFmt w:val="decimal"/>
      <w:lvlText w:val=""/>
      <w:lvlJc w:val="left"/>
    </w:lvl>
    <w:lvl w:ilvl="6" w:tplc="7E7CE7D6">
      <w:numFmt w:val="decimal"/>
      <w:lvlText w:val=""/>
      <w:lvlJc w:val="left"/>
    </w:lvl>
    <w:lvl w:ilvl="7" w:tplc="9E968388">
      <w:numFmt w:val="decimal"/>
      <w:lvlText w:val=""/>
      <w:lvlJc w:val="left"/>
    </w:lvl>
    <w:lvl w:ilvl="8" w:tplc="783C2616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4F1C7A38"/>
    <w:lvl w:ilvl="0" w:tplc="1FBA70B2">
      <w:start w:val="1"/>
      <w:numFmt w:val="bullet"/>
      <w:lvlText w:val=""/>
      <w:lvlJc w:val="left"/>
    </w:lvl>
    <w:lvl w:ilvl="1" w:tplc="C3CAD4D8">
      <w:numFmt w:val="decimal"/>
      <w:lvlText w:val=""/>
      <w:lvlJc w:val="left"/>
    </w:lvl>
    <w:lvl w:ilvl="2" w:tplc="23667BBC">
      <w:numFmt w:val="decimal"/>
      <w:lvlText w:val=""/>
      <w:lvlJc w:val="left"/>
    </w:lvl>
    <w:lvl w:ilvl="3" w:tplc="4042A472">
      <w:numFmt w:val="decimal"/>
      <w:lvlText w:val=""/>
      <w:lvlJc w:val="left"/>
    </w:lvl>
    <w:lvl w:ilvl="4" w:tplc="12EAFDC4">
      <w:numFmt w:val="decimal"/>
      <w:lvlText w:val=""/>
      <w:lvlJc w:val="left"/>
    </w:lvl>
    <w:lvl w:ilvl="5" w:tplc="E0E2D2A2">
      <w:numFmt w:val="decimal"/>
      <w:lvlText w:val=""/>
      <w:lvlJc w:val="left"/>
    </w:lvl>
    <w:lvl w:ilvl="6" w:tplc="43FEE5DC">
      <w:numFmt w:val="decimal"/>
      <w:lvlText w:val=""/>
      <w:lvlJc w:val="left"/>
    </w:lvl>
    <w:lvl w:ilvl="7" w:tplc="B9545B82">
      <w:numFmt w:val="decimal"/>
      <w:lvlText w:val=""/>
      <w:lvlJc w:val="left"/>
    </w:lvl>
    <w:lvl w:ilvl="8" w:tplc="24E85ECA">
      <w:numFmt w:val="decimal"/>
      <w:lvlText w:val=""/>
      <w:lvlJc w:val="left"/>
    </w:lvl>
  </w:abstractNum>
  <w:abstractNum w:abstractNumId="9" w15:restartNumberingAfterBreak="0">
    <w:nsid w:val="00006DF1"/>
    <w:multiLevelType w:val="hybridMultilevel"/>
    <w:tmpl w:val="0DB8AC00"/>
    <w:lvl w:ilvl="0" w:tplc="F4748FA8">
      <w:start w:val="1"/>
      <w:numFmt w:val="bullet"/>
      <w:lvlText w:val=""/>
      <w:lvlJc w:val="left"/>
    </w:lvl>
    <w:lvl w:ilvl="1" w:tplc="C7E8AD14">
      <w:start w:val="1"/>
      <w:numFmt w:val="bullet"/>
      <w:lvlText w:val="в"/>
      <w:lvlJc w:val="left"/>
    </w:lvl>
    <w:lvl w:ilvl="2" w:tplc="505E9EC8">
      <w:start w:val="30"/>
      <w:numFmt w:val="decimal"/>
      <w:lvlText w:val="%3"/>
      <w:lvlJc w:val="left"/>
    </w:lvl>
    <w:lvl w:ilvl="3" w:tplc="DA64B872">
      <w:numFmt w:val="decimal"/>
      <w:lvlText w:val=""/>
      <w:lvlJc w:val="left"/>
    </w:lvl>
    <w:lvl w:ilvl="4" w:tplc="A4221B4A">
      <w:numFmt w:val="decimal"/>
      <w:lvlText w:val=""/>
      <w:lvlJc w:val="left"/>
    </w:lvl>
    <w:lvl w:ilvl="5" w:tplc="57500A90">
      <w:numFmt w:val="decimal"/>
      <w:lvlText w:val=""/>
      <w:lvlJc w:val="left"/>
    </w:lvl>
    <w:lvl w:ilvl="6" w:tplc="8318CA26">
      <w:numFmt w:val="decimal"/>
      <w:lvlText w:val=""/>
      <w:lvlJc w:val="left"/>
    </w:lvl>
    <w:lvl w:ilvl="7" w:tplc="86A00F54">
      <w:numFmt w:val="decimal"/>
      <w:lvlText w:val=""/>
      <w:lvlJc w:val="left"/>
    </w:lvl>
    <w:lvl w:ilvl="8" w:tplc="7EBA106C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47A23"/>
    <w:rsid w:val="00026EFD"/>
    <w:rsid w:val="000550E2"/>
    <w:rsid w:val="000D5377"/>
    <w:rsid w:val="003D2208"/>
    <w:rsid w:val="00652143"/>
    <w:rsid w:val="007320B4"/>
    <w:rsid w:val="00CC14D4"/>
    <w:rsid w:val="00DC220F"/>
    <w:rsid w:val="00E47A23"/>
    <w:rsid w:val="00EC2CFD"/>
    <w:rsid w:val="00F6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2965C-30ED-4049-9C7A-87D6F31B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0D5377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0D5377"/>
    <w:pPr>
      <w:widowControl w:val="0"/>
      <w:shd w:val="clear" w:color="auto" w:fill="FFFFFF"/>
      <w:spacing w:line="266" w:lineRule="exact"/>
      <w:jc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2360</Words>
  <Characters>13456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9</cp:revision>
  <cp:lastPrinted>2017-10-05T06:40:00Z</cp:lastPrinted>
  <dcterms:created xsi:type="dcterms:W3CDTF">2017-08-16T14:36:00Z</dcterms:created>
  <dcterms:modified xsi:type="dcterms:W3CDTF">2018-02-23T16:04:00Z</dcterms:modified>
</cp:coreProperties>
</file>